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4D" w:rsidRDefault="001F4C4D">
      <w:pPr>
        <w:spacing w:before="10" w:line="220" w:lineRule="exact"/>
      </w:pPr>
    </w:p>
    <w:p w:rsidR="001F4C4D" w:rsidRDefault="001F4C4D">
      <w:pPr>
        <w:spacing w:before="10" w:line="220" w:lineRule="exact"/>
      </w:pPr>
    </w:p>
    <w:p w:rsidR="001F4C4D" w:rsidRDefault="001F4C4D">
      <w:pPr>
        <w:spacing w:before="10" w:line="220" w:lineRule="exact"/>
      </w:pPr>
    </w:p>
    <w:p w:rsidR="001F4C4D" w:rsidRDefault="001F4C4D">
      <w:pPr>
        <w:kinsoku w:val="0"/>
        <w:overflowPunct w:val="0"/>
        <w:spacing w:line="567" w:lineRule="exact"/>
        <w:ind w:right="4"/>
        <w:jc w:val="center"/>
        <w:rPr>
          <w:rFonts w:ascii="微软雅黑" w:eastAsia="微软雅黑" w:cs="微软雅黑"/>
          <w:b/>
          <w:bCs/>
          <w:sz w:val="44"/>
          <w:szCs w:val="44"/>
          <w:lang w:eastAsia="zh-CN"/>
        </w:rPr>
      </w:pPr>
    </w:p>
    <w:p w:rsidR="001F4C4D" w:rsidRDefault="001A7392">
      <w:pPr>
        <w:kinsoku w:val="0"/>
        <w:overflowPunct w:val="0"/>
        <w:spacing w:line="567" w:lineRule="exact"/>
        <w:ind w:right="4"/>
        <w:jc w:val="center"/>
        <w:rPr>
          <w:rFonts w:ascii="微软雅黑" w:eastAsia="微软雅黑" w:cs="微软雅黑"/>
          <w:sz w:val="44"/>
          <w:szCs w:val="44"/>
          <w:lang w:eastAsia="zh-CN"/>
        </w:rPr>
      </w:pPr>
      <w:r>
        <w:rPr>
          <w:rFonts w:ascii="微软雅黑" w:eastAsia="微软雅黑" w:cs="微软雅黑" w:hint="eastAsia"/>
          <w:b/>
          <w:bCs/>
          <w:sz w:val="44"/>
          <w:szCs w:val="44"/>
          <w:lang w:eastAsia="zh-CN"/>
        </w:rPr>
        <w:t>泰安名苑项目建筑设计</w:t>
      </w:r>
    </w:p>
    <w:p w:rsidR="001F4C4D" w:rsidRDefault="001F4C4D">
      <w:pPr>
        <w:spacing w:before="10" w:line="200" w:lineRule="exact"/>
        <w:rPr>
          <w:sz w:val="20"/>
          <w:szCs w:val="20"/>
          <w:lang w:eastAsia="zh-CN"/>
        </w:rPr>
      </w:pPr>
    </w:p>
    <w:p w:rsidR="001F4C4D" w:rsidRDefault="001F4C4D">
      <w:pPr>
        <w:spacing w:line="280" w:lineRule="exact"/>
        <w:rPr>
          <w:sz w:val="28"/>
          <w:szCs w:val="28"/>
          <w:lang w:eastAsia="zh-CN"/>
        </w:rPr>
      </w:pPr>
    </w:p>
    <w:p w:rsidR="001F4C4D" w:rsidRDefault="001F4C4D">
      <w:pPr>
        <w:spacing w:line="280" w:lineRule="exact"/>
        <w:rPr>
          <w:sz w:val="28"/>
          <w:szCs w:val="28"/>
          <w:lang w:eastAsia="zh-CN"/>
        </w:rPr>
      </w:pPr>
    </w:p>
    <w:p w:rsidR="001F4C4D" w:rsidRDefault="001F4C4D">
      <w:pPr>
        <w:spacing w:line="280" w:lineRule="exact"/>
        <w:rPr>
          <w:sz w:val="28"/>
          <w:szCs w:val="28"/>
          <w:lang w:eastAsia="zh-CN"/>
        </w:rPr>
      </w:pPr>
    </w:p>
    <w:p w:rsidR="001F4C4D" w:rsidRDefault="001F4C4D">
      <w:pPr>
        <w:spacing w:line="280" w:lineRule="exact"/>
        <w:rPr>
          <w:sz w:val="28"/>
          <w:szCs w:val="28"/>
          <w:lang w:eastAsia="zh-CN"/>
        </w:rPr>
      </w:pPr>
    </w:p>
    <w:p w:rsidR="001F4C4D" w:rsidRDefault="001F4C4D">
      <w:pPr>
        <w:rPr>
          <w:rFonts w:ascii="黑体"/>
          <w:sz w:val="44"/>
          <w:szCs w:val="44"/>
          <w:lang w:eastAsia="zh-CN"/>
        </w:rPr>
      </w:pPr>
    </w:p>
    <w:p w:rsidR="001F4C4D" w:rsidRDefault="001A7392">
      <w:pPr>
        <w:jc w:val="center"/>
        <w:rPr>
          <w:rFonts w:ascii="黑体" w:eastAsia="黑体" w:hAnsi="Arial" w:cs="Arial"/>
          <w:b/>
          <w:bCs/>
          <w:sz w:val="56"/>
          <w:szCs w:val="56"/>
          <w:lang w:eastAsia="zh-CN"/>
        </w:rPr>
      </w:pPr>
      <w:r>
        <w:rPr>
          <w:rFonts w:ascii="黑体" w:eastAsia="黑体" w:hAnsi="Arial" w:cs="Arial" w:hint="eastAsia"/>
          <w:b/>
          <w:bCs/>
          <w:sz w:val="56"/>
          <w:szCs w:val="56"/>
          <w:lang w:eastAsia="zh-CN"/>
        </w:rPr>
        <w:t>公开招标</w:t>
      </w:r>
      <w:r>
        <w:rPr>
          <w:rFonts w:ascii="黑体" w:eastAsia="黑体" w:hAnsi="Arial" w:cs="Arial"/>
          <w:b/>
          <w:bCs/>
          <w:sz w:val="56"/>
          <w:szCs w:val="56"/>
          <w:lang w:eastAsia="zh-CN"/>
        </w:rPr>
        <w:t>文件</w:t>
      </w:r>
    </w:p>
    <w:p w:rsidR="001F4C4D" w:rsidRDefault="001F4C4D">
      <w:pPr>
        <w:rPr>
          <w:lang w:eastAsia="zh-CN"/>
        </w:rPr>
      </w:pPr>
    </w:p>
    <w:p w:rsidR="001F4C4D" w:rsidRDefault="001F4C4D">
      <w:pPr>
        <w:rPr>
          <w:lang w:eastAsia="zh-CN"/>
        </w:rPr>
      </w:pPr>
    </w:p>
    <w:p w:rsidR="001F4C4D" w:rsidRDefault="001F4C4D">
      <w:pPr>
        <w:rPr>
          <w:lang w:eastAsia="zh-CN"/>
        </w:rPr>
      </w:pPr>
    </w:p>
    <w:p w:rsidR="001F4C4D" w:rsidRDefault="001F4C4D">
      <w:pPr>
        <w:rPr>
          <w:sz w:val="32"/>
          <w:szCs w:val="32"/>
          <w:lang w:eastAsia="zh-CN"/>
        </w:rPr>
      </w:pPr>
    </w:p>
    <w:p w:rsidR="001F4C4D" w:rsidRDefault="001F4C4D">
      <w:pPr>
        <w:rPr>
          <w:sz w:val="32"/>
          <w:szCs w:val="32"/>
          <w:lang w:eastAsia="zh-CN"/>
        </w:rPr>
      </w:pPr>
    </w:p>
    <w:p w:rsidR="001F4C4D" w:rsidRDefault="001F4C4D">
      <w:pPr>
        <w:rPr>
          <w:sz w:val="32"/>
          <w:szCs w:val="32"/>
          <w:lang w:eastAsia="zh-CN"/>
        </w:rPr>
      </w:pPr>
    </w:p>
    <w:p w:rsidR="001F4C4D" w:rsidRDefault="001F4C4D">
      <w:pPr>
        <w:rPr>
          <w:sz w:val="32"/>
          <w:szCs w:val="32"/>
          <w:lang w:eastAsia="zh-CN"/>
        </w:rPr>
      </w:pPr>
    </w:p>
    <w:p w:rsidR="001F4C4D" w:rsidRDefault="001F4C4D">
      <w:pPr>
        <w:rPr>
          <w:sz w:val="32"/>
          <w:szCs w:val="32"/>
          <w:lang w:eastAsia="zh-CN"/>
        </w:rPr>
      </w:pPr>
    </w:p>
    <w:p w:rsidR="001F4C4D" w:rsidRDefault="001F4C4D">
      <w:pPr>
        <w:rPr>
          <w:sz w:val="32"/>
          <w:szCs w:val="32"/>
          <w:lang w:eastAsia="zh-CN"/>
        </w:rPr>
      </w:pPr>
    </w:p>
    <w:p w:rsidR="001F4C4D" w:rsidRDefault="001F4C4D">
      <w:pPr>
        <w:rPr>
          <w:sz w:val="32"/>
          <w:szCs w:val="32"/>
          <w:lang w:eastAsia="zh-CN"/>
        </w:rPr>
      </w:pPr>
    </w:p>
    <w:p w:rsidR="001F4C4D" w:rsidRDefault="001F4C4D">
      <w:pPr>
        <w:rPr>
          <w:sz w:val="32"/>
          <w:szCs w:val="32"/>
          <w:lang w:eastAsia="zh-CN"/>
        </w:rPr>
      </w:pPr>
    </w:p>
    <w:p w:rsidR="001F4C4D" w:rsidRDefault="001A7392" w:rsidP="003D5F16">
      <w:pPr>
        <w:ind w:firstLineChars="500" w:firstLine="1400"/>
        <w:rPr>
          <w:rFonts w:ascii="微软雅黑" w:eastAsia="微软雅黑" w:cs="微软雅黑"/>
          <w:b/>
          <w:bCs/>
          <w:color w:val="000000" w:themeColor="text1"/>
          <w:sz w:val="28"/>
          <w:szCs w:val="28"/>
          <w:lang w:eastAsia="zh-CN"/>
        </w:rPr>
      </w:pPr>
      <w:r>
        <w:rPr>
          <w:rFonts w:ascii="微软雅黑" w:eastAsia="微软雅黑" w:cs="微软雅黑" w:hint="eastAsia"/>
          <w:b/>
          <w:bCs/>
          <w:sz w:val="28"/>
          <w:szCs w:val="28"/>
          <w:lang w:eastAsia="zh-CN"/>
        </w:rPr>
        <w:t>主办方</w:t>
      </w:r>
      <w:r>
        <w:rPr>
          <w:rFonts w:ascii="微软雅黑" w:eastAsia="微软雅黑" w:cs="微软雅黑" w:hint="eastAsia"/>
          <w:b/>
          <w:bCs/>
          <w:sz w:val="28"/>
          <w:szCs w:val="28"/>
          <w:lang w:eastAsia="zh-CN"/>
        </w:rPr>
        <w:t>:</w:t>
      </w:r>
      <w:r>
        <w:rPr>
          <w:rFonts w:ascii="微软雅黑" w:eastAsia="微软雅黑" w:cs="微软雅黑" w:hint="eastAsia"/>
          <w:b/>
          <w:bCs/>
          <w:color w:val="000000" w:themeColor="text1"/>
          <w:sz w:val="28"/>
          <w:szCs w:val="28"/>
          <w:lang w:eastAsia="zh-CN"/>
        </w:rPr>
        <w:t>深圳市建安（集团）股份有限公司</w:t>
      </w:r>
    </w:p>
    <w:p w:rsidR="001F4C4D" w:rsidRDefault="001A7392" w:rsidP="003D5F16">
      <w:pPr>
        <w:ind w:firstLineChars="500" w:firstLine="1400"/>
        <w:rPr>
          <w:rFonts w:ascii="微软雅黑" w:eastAsia="微软雅黑" w:hAnsi="微软雅黑"/>
          <w:b/>
          <w:color w:val="000000"/>
          <w:sz w:val="28"/>
          <w:lang w:eastAsia="zh-CN"/>
        </w:rPr>
      </w:pPr>
      <w:r>
        <w:rPr>
          <w:rFonts w:ascii="微软雅黑" w:eastAsia="微软雅黑" w:hAnsi="微软雅黑" w:hint="eastAsia"/>
          <w:b/>
          <w:color w:val="000000"/>
          <w:sz w:val="28"/>
          <w:lang w:eastAsia="zh-CN"/>
        </w:rPr>
        <w:t>委托方：建成工程咨询股份有限公司</w:t>
      </w:r>
    </w:p>
    <w:p w:rsidR="001F4C4D" w:rsidRDefault="001A7392" w:rsidP="003D5F16">
      <w:pPr>
        <w:ind w:firstLineChars="500" w:firstLine="1400"/>
        <w:rPr>
          <w:rFonts w:ascii="黑体" w:eastAsia="黑体"/>
          <w:sz w:val="32"/>
          <w:szCs w:val="32"/>
          <w:lang w:eastAsia="zh-CN"/>
        </w:rPr>
      </w:pPr>
      <w:r>
        <w:rPr>
          <w:rFonts w:ascii="微软雅黑" w:eastAsia="微软雅黑" w:hAnsi="微软雅黑"/>
          <w:b/>
          <w:color w:val="000000"/>
          <w:sz w:val="28"/>
          <w:lang w:eastAsia="zh-CN"/>
        </w:rPr>
        <w:t>监督方：深圳市规划和国土资源委员会福田管理局</w:t>
      </w:r>
    </w:p>
    <w:p w:rsidR="001F4C4D" w:rsidRDefault="001A7392">
      <w:pPr>
        <w:jc w:val="center"/>
        <w:rPr>
          <w:rFonts w:ascii="黑体" w:eastAsia="黑体"/>
          <w:sz w:val="32"/>
          <w:szCs w:val="32"/>
        </w:rPr>
      </w:pPr>
      <w:r>
        <w:rPr>
          <w:rFonts w:ascii="黑体" w:eastAsia="黑体"/>
          <w:sz w:val="32"/>
          <w:szCs w:val="32"/>
        </w:rPr>
        <w:t>201</w:t>
      </w:r>
      <w:r>
        <w:rPr>
          <w:rFonts w:ascii="黑体" w:eastAsia="黑体" w:hint="eastAsia"/>
          <w:sz w:val="32"/>
          <w:szCs w:val="32"/>
          <w:lang w:eastAsia="zh-CN"/>
        </w:rPr>
        <w:t>8</w:t>
      </w:r>
      <w:r>
        <w:rPr>
          <w:rFonts w:ascii="黑体" w:eastAsia="黑体" w:hint="eastAsia"/>
          <w:sz w:val="32"/>
          <w:szCs w:val="32"/>
        </w:rPr>
        <w:t>年</w:t>
      </w:r>
      <w:r>
        <w:rPr>
          <w:rFonts w:ascii="黑体" w:eastAsia="黑体" w:hint="eastAsia"/>
          <w:sz w:val="32"/>
          <w:szCs w:val="32"/>
          <w:lang w:eastAsia="zh-CN"/>
        </w:rPr>
        <w:t>9</w:t>
      </w:r>
      <w:r>
        <w:rPr>
          <w:rFonts w:ascii="黑体" w:eastAsia="黑体" w:hint="eastAsia"/>
          <w:sz w:val="32"/>
          <w:szCs w:val="32"/>
        </w:rPr>
        <w:t>月</w:t>
      </w:r>
    </w:p>
    <w:p w:rsidR="001F4C4D" w:rsidRDefault="001F4C4D">
      <w:pPr>
        <w:jc w:val="center"/>
        <w:sectPr w:rsidR="001F4C4D">
          <w:headerReference w:type="default" r:id="rId9"/>
          <w:footerReference w:type="default" r:id="rId10"/>
          <w:pgSz w:w="11907" w:h="16840"/>
          <w:pgMar w:top="1238" w:right="1247" w:bottom="1440" w:left="1474" w:header="680" w:footer="851" w:gutter="0"/>
          <w:cols w:space="720"/>
          <w:docGrid w:type="lines" w:linePitch="312"/>
        </w:sectPr>
      </w:pPr>
    </w:p>
    <w:p w:rsidR="001F4C4D" w:rsidRDefault="001F4C4D">
      <w:pPr>
        <w:spacing w:line="360" w:lineRule="auto"/>
        <w:rPr>
          <w:sz w:val="28"/>
          <w:szCs w:val="28"/>
          <w:lang w:eastAsia="zh-CN"/>
        </w:rPr>
      </w:pPr>
    </w:p>
    <w:sdt>
      <w:sdtPr>
        <w:rPr>
          <w:sz w:val="24"/>
          <w:szCs w:val="24"/>
          <w:lang w:val="zh-CN"/>
        </w:rPr>
        <w:id w:val="10573608"/>
        <w:docPartObj>
          <w:docPartGallery w:val="Table of Contents"/>
          <w:docPartUnique/>
        </w:docPartObj>
      </w:sdtPr>
      <w:sdtEndPr>
        <w:rPr>
          <w:sz w:val="22"/>
          <w:szCs w:val="22"/>
          <w:lang w:val="en-US"/>
        </w:rPr>
      </w:sdtEndPr>
      <w:sdtContent>
        <w:p w:rsidR="001F4C4D" w:rsidRDefault="001A7392">
          <w:pPr>
            <w:spacing w:line="360" w:lineRule="auto"/>
            <w:jc w:val="center"/>
            <w:rPr>
              <w:sz w:val="28"/>
              <w:szCs w:val="28"/>
            </w:rPr>
          </w:pPr>
          <w:r>
            <w:rPr>
              <w:rFonts w:ascii="宋体" w:hAnsi="宋体"/>
              <w:sz w:val="28"/>
              <w:szCs w:val="28"/>
            </w:rPr>
            <w:t>目录</w:t>
          </w:r>
        </w:p>
        <w:p w:rsidR="001F4C4D" w:rsidRDefault="001F4C4D">
          <w:pPr>
            <w:pStyle w:val="10"/>
            <w:tabs>
              <w:tab w:val="right" w:leader="dot" w:pos="9074"/>
            </w:tabs>
            <w:spacing w:line="360" w:lineRule="auto"/>
            <w:rPr>
              <w:sz w:val="28"/>
              <w:szCs w:val="28"/>
            </w:rPr>
          </w:pPr>
          <w:r>
            <w:rPr>
              <w:sz w:val="28"/>
              <w:szCs w:val="28"/>
              <w:lang w:eastAsia="zh-CN"/>
            </w:rPr>
            <w:fldChar w:fldCharType="begin"/>
          </w:r>
          <w:r w:rsidR="001A7392">
            <w:rPr>
              <w:sz w:val="28"/>
              <w:szCs w:val="28"/>
              <w:lang w:eastAsia="zh-CN"/>
            </w:rPr>
            <w:instrText xml:space="preserve"> TOC \o "1-3" \h \z \u </w:instrText>
          </w:r>
          <w:r>
            <w:rPr>
              <w:sz w:val="28"/>
              <w:szCs w:val="28"/>
              <w:lang w:eastAsia="zh-CN"/>
            </w:rPr>
            <w:fldChar w:fldCharType="separate"/>
          </w:r>
          <w:hyperlink w:anchor="_Toc24917" w:history="1">
            <w:r w:rsidR="001A7392">
              <w:rPr>
                <w:sz w:val="28"/>
                <w:szCs w:val="28"/>
                <w:lang w:eastAsia="zh-CN"/>
              </w:rPr>
              <w:t>一、项目</w:t>
            </w:r>
            <w:r w:rsidR="001A7392">
              <w:rPr>
                <w:rFonts w:hint="eastAsia"/>
                <w:sz w:val="28"/>
                <w:szCs w:val="28"/>
                <w:lang w:eastAsia="zh-CN"/>
              </w:rPr>
              <w:t>概况</w:t>
            </w:r>
            <w:r w:rsidR="001A7392">
              <w:rPr>
                <w:sz w:val="28"/>
                <w:szCs w:val="28"/>
              </w:rPr>
              <w:tab/>
            </w:r>
            <w:r>
              <w:rPr>
                <w:sz w:val="28"/>
                <w:szCs w:val="28"/>
              </w:rPr>
              <w:fldChar w:fldCharType="begin"/>
            </w:r>
            <w:r w:rsidR="001A7392">
              <w:rPr>
                <w:sz w:val="28"/>
                <w:szCs w:val="28"/>
              </w:rPr>
              <w:instrText xml:space="preserve"> PAGEREF _Toc24917 </w:instrText>
            </w:r>
            <w:r>
              <w:rPr>
                <w:sz w:val="28"/>
                <w:szCs w:val="28"/>
              </w:rPr>
              <w:fldChar w:fldCharType="separate"/>
            </w:r>
            <w:r w:rsidR="001A7392">
              <w:rPr>
                <w:sz w:val="28"/>
                <w:szCs w:val="28"/>
              </w:rPr>
              <w:t>3</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27430" w:history="1">
            <w:r w:rsidR="001A7392">
              <w:rPr>
                <w:rFonts w:hint="eastAsia"/>
                <w:sz w:val="28"/>
                <w:szCs w:val="28"/>
                <w:lang w:eastAsia="zh-CN"/>
              </w:rPr>
              <w:t>二、设计竞赛内容</w:t>
            </w:r>
            <w:r w:rsidR="001A7392">
              <w:rPr>
                <w:sz w:val="28"/>
                <w:szCs w:val="28"/>
              </w:rPr>
              <w:tab/>
            </w:r>
            <w:r>
              <w:rPr>
                <w:sz w:val="28"/>
                <w:szCs w:val="28"/>
              </w:rPr>
              <w:fldChar w:fldCharType="begin"/>
            </w:r>
            <w:r w:rsidR="001A7392">
              <w:rPr>
                <w:sz w:val="28"/>
                <w:szCs w:val="28"/>
              </w:rPr>
              <w:instrText xml:space="preserve"> PAGEREF _Toc27430 </w:instrText>
            </w:r>
            <w:r>
              <w:rPr>
                <w:sz w:val="28"/>
                <w:szCs w:val="28"/>
              </w:rPr>
              <w:fldChar w:fldCharType="separate"/>
            </w:r>
            <w:r w:rsidR="001A7392">
              <w:rPr>
                <w:sz w:val="28"/>
                <w:szCs w:val="28"/>
              </w:rPr>
              <w:t>3</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3640" w:history="1">
            <w:r w:rsidR="001A7392">
              <w:rPr>
                <w:rFonts w:hint="eastAsia"/>
                <w:sz w:val="28"/>
                <w:szCs w:val="28"/>
                <w:lang w:eastAsia="zh-CN"/>
              </w:rPr>
              <w:t>三、竞赛规则</w:t>
            </w:r>
            <w:r w:rsidR="001A7392">
              <w:rPr>
                <w:sz w:val="28"/>
                <w:szCs w:val="28"/>
              </w:rPr>
              <w:tab/>
            </w:r>
            <w:r>
              <w:rPr>
                <w:sz w:val="28"/>
                <w:szCs w:val="28"/>
              </w:rPr>
              <w:fldChar w:fldCharType="begin"/>
            </w:r>
            <w:r w:rsidR="001A7392">
              <w:rPr>
                <w:sz w:val="28"/>
                <w:szCs w:val="28"/>
              </w:rPr>
              <w:instrText xml:space="preserve"> PAGEREF _Toc3640 </w:instrText>
            </w:r>
            <w:r>
              <w:rPr>
                <w:sz w:val="28"/>
                <w:szCs w:val="28"/>
              </w:rPr>
              <w:fldChar w:fldCharType="separate"/>
            </w:r>
            <w:r w:rsidR="001A7392">
              <w:rPr>
                <w:sz w:val="28"/>
                <w:szCs w:val="28"/>
              </w:rPr>
              <w:t>3</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5478" w:history="1">
            <w:r w:rsidR="001A7392">
              <w:rPr>
                <w:rFonts w:hint="eastAsia"/>
                <w:sz w:val="28"/>
                <w:szCs w:val="28"/>
                <w:lang w:eastAsia="zh-CN"/>
              </w:rPr>
              <w:t>四</w:t>
            </w:r>
            <w:r w:rsidR="001A7392">
              <w:rPr>
                <w:sz w:val="28"/>
                <w:szCs w:val="28"/>
                <w:lang w:eastAsia="zh-CN"/>
              </w:rPr>
              <w:t>、招标日程安排</w:t>
            </w:r>
            <w:r w:rsidR="001A7392">
              <w:rPr>
                <w:sz w:val="28"/>
                <w:szCs w:val="28"/>
              </w:rPr>
              <w:tab/>
            </w:r>
            <w:r>
              <w:rPr>
                <w:sz w:val="28"/>
                <w:szCs w:val="28"/>
              </w:rPr>
              <w:fldChar w:fldCharType="begin"/>
            </w:r>
            <w:r w:rsidR="001A7392">
              <w:rPr>
                <w:sz w:val="28"/>
                <w:szCs w:val="28"/>
              </w:rPr>
              <w:instrText xml:space="preserve"> PAGEREF _Toc5478 </w:instrText>
            </w:r>
            <w:r>
              <w:rPr>
                <w:sz w:val="28"/>
                <w:szCs w:val="28"/>
              </w:rPr>
              <w:fldChar w:fldCharType="separate"/>
            </w:r>
            <w:r w:rsidR="001A7392">
              <w:rPr>
                <w:sz w:val="28"/>
                <w:szCs w:val="28"/>
              </w:rPr>
              <w:t>5</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22750" w:history="1">
            <w:r w:rsidR="001A7392">
              <w:rPr>
                <w:rFonts w:hint="eastAsia"/>
                <w:sz w:val="28"/>
                <w:szCs w:val="28"/>
                <w:lang w:eastAsia="zh-CN"/>
              </w:rPr>
              <w:t>五、资格预审文件</w:t>
            </w:r>
            <w:r w:rsidR="001A7392">
              <w:rPr>
                <w:sz w:val="28"/>
                <w:szCs w:val="28"/>
              </w:rPr>
              <w:tab/>
            </w:r>
            <w:r>
              <w:rPr>
                <w:sz w:val="28"/>
                <w:szCs w:val="28"/>
              </w:rPr>
              <w:fldChar w:fldCharType="begin"/>
            </w:r>
            <w:r w:rsidR="001A7392">
              <w:rPr>
                <w:sz w:val="28"/>
                <w:szCs w:val="28"/>
              </w:rPr>
              <w:instrText xml:space="preserve"> PAGEREF _Toc22750 </w:instrText>
            </w:r>
            <w:r>
              <w:rPr>
                <w:sz w:val="28"/>
                <w:szCs w:val="28"/>
              </w:rPr>
              <w:fldChar w:fldCharType="separate"/>
            </w:r>
            <w:r w:rsidR="001A7392">
              <w:rPr>
                <w:sz w:val="28"/>
                <w:szCs w:val="28"/>
              </w:rPr>
              <w:t>6</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17632" w:history="1">
            <w:r w:rsidR="001A7392">
              <w:rPr>
                <w:rFonts w:hint="eastAsia"/>
                <w:sz w:val="28"/>
                <w:szCs w:val="28"/>
                <w:lang w:eastAsia="zh-CN"/>
              </w:rPr>
              <w:t>六</w:t>
            </w:r>
            <w:r w:rsidR="001A7392">
              <w:rPr>
                <w:sz w:val="28"/>
                <w:szCs w:val="28"/>
                <w:lang w:eastAsia="zh-CN"/>
              </w:rPr>
              <w:t>、资格预审</w:t>
            </w:r>
            <w:r w:rsidR="001A7392">
              <w:rPr>
                <w:rFonts w:hint="eastAsia"/>
                <w:sz w:val="28"/>
                <w:szCs w:val="28"/>
                <w:lang w:eastAsia="zh-CN"/>
              </w:rPr>
              <w:t>规则</w:t>
            </w:r>
            <w:r w:rsidR="001A7392">
              <w:rPr>
                <w:sz w:val="28"/>
                <w:szCs w:val="28"/>
              </w:rPr>
              <w:tab/>
            </w:r>
            <w:r>
              <w:rPr>
                <w:sz w:val="28"/>
                <w:szCs w:val="28"/>
              </w:rPr>
              <w:fldChar w:fldCharType="begin"/>
            </w:r>
            <w:r w:rsidR="001A7392">
              <w:rPr>
                <w:sz w:val="28"/>
                <w:szCs w:val="28"/>
              </w:rPr>
              <w:instrText xml:space="preserve"> PAGEREF _Toc17632 </w:instrText>
            </w:r>
            <w:r>
              <w:rPr>
                <w:sz w:val="28"/>
                <w:szCs w:val="28"/>
              </w:rPr>
              <w:fldChar w:fldCharType="separate"/>
            </w:r>
            <w:r w:rsidR="001A7392">
              <w:rPr>
                <w:sz w:val="28"/>
                <w:szCs w:val="28"/>
              </w:rPr>
              <w:t>8</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22857" w:history="1">
            <w:r w:rsidR="001A7392">
              <w:rPr>
                <w:rFonts w:hint="eastAsia"/>
                <w:sz w:val="28"/>
                <w:szCs w:val="28"/>
                <w:lang w:eastAsia="zh-CN"/>
              </w:rPr>
              <w:t>七</w:t>
            </w:r>
            <w:r w:rsidR="001A7392">
              <w:rPr>
                <w:sz w:val="28"/>
                <w:szCs w:val="28"/>
                <w:lang w:eastAsia="zh-CN"/>
              </w:rPr>
              <w:t>、方案评审</w:t>
            </w:r>
            <w:r w:rsidR="001A7392">
              <w:rPr>
                <w:rFonts w:hint="eastAsia"/>
                <w:sz w:val="28"/>
                <w:szCs w:val="28"/>
                <w:lang w:eastAsia="zh-CN"/>
              </w:rPr>
              <w:t>、方案设计中标规则</w:t>
            </w:r>
            <w:r w:rsidR="001A7392">
              <w:rPr>
                <w:sz w:val="28"/>
                <w:szCs w:val="28"/>
              </w:rPr>
              <w:tab/>
            </w:r>
            <w:r>
              <w:rPr>
                <w:sz w:val="28"/>
                <w:szCs w:val="28"/>
              </w:rPr>
              <w:fldChar w:fldCharType="begin"/>
            </w:r>
            <w:r w:rsidR="001A7392">
              <w:rPr>
                <w:sz w:val="28"/>
                <w:szCs w:val="28"/>
              </w:rPr>
              <w:instrText xml:space="preserve"> PAGEREF _Toc22857 </w:instrText>
            </w:r>
            <w:r>
              <w:rPr>
                <w:sz w:val="28"/>
                <w:szCs w:val="28"/>
              </w:rPr>
              <w:fldChar w:fldCharType="separate"/>
            </w:r>
            <w:r w:rsidR="001A7392">
              <w:rPr>
                <w:sz w:val="28"/>
                <w:szCs w:val="28"/>
              </w:rPr>
              <w:t>8</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24499" w:history="1">
            <w:r w:rsidR="001A7392">
              <w:rPr>
                <w:rFonts w:hint="eastAsia"/>
                <w:sz w:val="28"/>
                <w:szCs w:val="28"/>
                <w:lang w:eastAsia="zh-CN"/>
              </w:rPr>
              <w:t>八、费用</w:t>
            </w:r>
            <w:r w:rsidR="001A7392">
              <w:rPr>
                <w:sz w:val="28"/>
                <w:szCs w:val="28"/>
              </w:rPr>
              <w:tab/>
            </w:r>
            <w:r>
              <w:rPr>
                <w:sz w:val="28"/>
                <w:szCs w:val="28"/>
              </w:rPr>
              <w:fldChar w:fldCharType="begin"/>
            </w:r>
            <w:r w:rsidR="001A7392">
              <w:rPr>
                <w:sz w:val="28"/>
                <w:szCs w:val="28"/>
              </w:rPr>
              <w:instrText xml:space="preserve"> PAGEREF _Toc24499 </w:instrText>
            </w:r>
            <w:r>
              <w:rPr>
                <w:sz w:val="28"/>
                <w:szCs w:val="28"/>
              </w:rPr>
              <w:fldChar w:fldCharType="separate"/>
            </w:r>
            <w:r w:rsidR="001A7392">
              <w:rPr>
                <w:sz w:val="28"/>
                <w:szCs w:val="28"/>
              </w:rPr>
              <w:t>9</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23222" w:history="1">
            <w:r w:rsidR="001A7392">
              <w:rPr>
                <w:rFonts w:hint="eastAsia"/>
                <w:sz w:val="28"/>
                <w:szCs w:val="28"/>
                <w:lang w:eastAsia="zh-CN"/>
              </w:rPr>
              <w:t>九、成果文件有效性</w:t>
            </w:r>
            <w:r w:rsidR="001A7392">
              <w:rPr>
                <w:sz w:val="28"/>
                <w:szCs w:val="28"/>
              </w:rPr>
              <w:tab/>
            </w:r>
            <w:r>
              <w:rPr>
                <w:sz w:val="28"/>
                <w:szCs w:val="28"/>
              </w:rPr>
              <w:fldChar w:fldCharType="begin"/>
            </w:r>
            <w:r w:rsidR="001A7392">
              <w:rPr>
                <w:sz w:val="28"/>
                <w:szCs w:val="28"/>
              </w:rPr>
              <w:instrText xml:space="preserve"> PAGEREF _Toc23222 </w:instrText>
            </w:r>
            <w:r>
              <w:rPr>
                <w:sz w:val="28"/>
                <w:szCs w:val="28"/>
              </w:rPr>
              <w:fldChar w:fldCharType="separate"/>
            </w:r>
            <w:r w:rsidR="001A7392">
              <w:rPr>
                <w:sz w:val="28"/>
                <w:szCs w:val="28"/>
              </w:rPr>
              <w:t>10</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29527" w:history="1">
            <w:r w:rsidR="001A7392">
              <w:rPr>
                <w:rFonts w:hint="eastAsia"/>
                <w:sz w:val="28"/>
                <w:szCs w:val="28"/>
                <w:lang w:eastAsia="zh-CN"/>
              </w:rPr>
              <w:t>十、知识产权及相关法律</w:t>
            </w:r>
            <w:r w:rsidR="001A7392">
              <w:rPr>
                <w:sz w:val="28"/>
                <w:szCs w:val="28"/>
              </w:rPr>
              <w:tab/>
            </w:r>
            <w:r>
              <w:rPr>
                <w:sz w:val="28"/>
                <w:szCs w:val="28"/>
              </w:rPr>
              <w:fldChar w:fldCharType="begin"/>
            </w:r>
            <w:r w:rsidR="001A7392">
              <w:rPr>
                <w:sz w:val="28"/>
                <w:szCs w:val="28"/>
              </w:rPr>
              <w:instrText xml:space="preserve"> PAGEREF _Toc29527 </w:instrText>
            </w:r>
            <w:r>
              <w:rPr>
                <w:sz w:val="28"/>
                <w:szCs w:val="28"/>
              </w:rPr>
              <w:fldChar w:fldCharType="separate"/>
            </w:r>
            <w:r w:rsidR="001A7392">
              <w:rPr>
                <w:sz w:val="28"/>
                <w:szCs w:val="28"/>
              </w:rPr>
              <w:t>10</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12073" w:history="1">
            <w:r w:rsidR="001A7392">
              <w:rPr>
                <w:rFonts w:hint="eastAsia"/>
                <w:sz w:val="28"/>
                <w:szCs w:val="28"/>
                <w:lang w:eastAsia="zh-CN"/>
              </w:rPr>
              <w:t>十一、保密原则</w:t>
            </w:r>
            <w:r w:rsidR="001A7392">
              <w:rPr>
                <w:sz w:val="28"/>
                <w:szCs w:val="28"/>
              </w:rPr>
              <w:tab/>
            </w:r>
            <w:r>
              <w:rPr>
                <w:sz w:val="28"/>
                <w:szCs w:val="28"/>
              </w:rPr>
              <w:fldChar w:fldCharType="begin"/>
            </w:r>
            <w:r w:rsidR="001A7392">
              <w:rPr>
                <w:sz w:val="28"/>
                <w:szCs w:val="28"/>
              </w:rPr>
              <w:instrText xml:space="preserve"> PAGEREF _Toc12073 </w:instrText>
            </w:r>
            <w:r>
              <w:rPr>
                <w:sz w:val="28"/>
                <w:szCs w:val="28"/>
              </w:rPr>
              <w:fldChar w:fldCharType="separate"/>
            </w:r>
            <w:r w:rsidR="001A7392">
              <w:rPr>
                <w:sz w:val="28"/>
                <w:szCs w:val="28"/>
              </w:rPr>
              <w:t>11</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17027" w:history="1">
            <w:r w:rsidR="001A7392">
              <w:rPr>
                <w:rFonts w:hint="eastAsia"/>
                <w:sz w:val="28"/>
                <w:szCs w:val="28"/>
                <w:lang w:eastAsia="zh-CN"/>
              </w:rPr>
              <w:t>十二、争议解决</w:t>
            </w:r>
            <w:r w:rsidR="001A7392">
              <w:rPr>
                <w:sz w:val="28"/>
                <w:szCs w:val="28"/>
              </w:rPr>
              <w:tab/>
            </w:r>
            <w:r>
              <w:rPr>
                <w:sz w:val="28"/>
                <w:szCs w:val="28"/>
              </w:rPr>
              <w:fldChar w:fldCharType="begin"/>
            </w:r>
            <w:r w:rsidR="001A7392">
              <w:rPr>
                <w:sz w:val="28"/>
                <w:szCs w:val="28"/>
              </w:rPr>
              <w:instrText xml:space="preserve"> PAGEREF _Toc17027 </w:instrText>
            </w:r>
            <w:r>
              <w:rPr>
                <w:sz w:val="28"/>
                <w:szCs w:val="28"/>
              </w:rPr>
              <w:fldChar w:fldCharType="separate"/>
            </w:r>
            <w:r w:rsidR="001A7392">
              <w:rPr>
                <w:sz w:val="28"/>
                <w:szCs w:val="28"/>
              </w:rPr>
              <w:t>11</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27699" w:history="1">
            <w:r w:rsidR="001A7392">
              <w:rPr>
                <w:rFonts w:hint="eastAsia"/>
                <w:sz w:val="28"/>
                <w:szCs w:val="28"/>
                <w:lang w:eastAsia="zh-CN"/>
              </w:rPr>
              <w:t>十三、不正当竞争与纪律监督</w:t>
            </w:r>
            <w:r w:rsidR="001A7392">
              <w:rPr>
                <w:sz w:val="28"/>
                <w:szCs w:val="28"/>
              </w:rPr>
              <w:tab/>
            </w:r>
            <w:r>
              <w:rPr>
                <w:sz w:val="28"/>
                <w:szCs w:val="28"/>
              </w:rPr>
              <w:fldChar w:fldCharType="begin"/>
            </w:r>
            <w:r w:rsidR="001A7392">
              <w:rPr>
                <w:sz w:val="28"/>
                <w:szCs w:val="28"/>
              </w:rPr>
              <w:instrText xml:space="preserve"> PAGEREF _Toc27699 </w:instrText>
            </w:r>
            <w:r>
              <w:rPr>
                <w:sz w:val="28"/>
                <w:szCs w:val="28"/>
              </w:rPr>
              <w:fldChar w:fldCharType="separate"/>
            </w:r>
            <w:r w:rsidR="001A7392">
              <w:rPr>
                <w:sz w:val="28"/>
                <w:szCs w:val="28"/>
              </w:rPr>
              <w:t>11</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23381" w:history="1">
            <w:r w:rsidR="001A7392">
              <w:rPr>
                <w:rFonts w:hint="eastAsia"/>
                <w:sz w:val="28"/>
                <w:szCs w:val="28"/>
                <w:lang w:eastAsia="zh-CN"/>
              </w:rPr>
              <w:t>十四、语言及计量单位</w:t>
            </w:r>
            <w:r w:rsidR="001A7392">
              <w:rPr>
                <w:sz w:val="28"/>
                <w:szCs w:val="28"/>
              </w:rPr>
              <w:tab/>
            </w:r>
            <w:r>
              <w:rPr>
                <w:sz w:val="28"/>
                <w:szCs w:val="28"/>
              </w:rPr>
              <w:fldChar w:fldCharType="begin"/>
            </w:r>
            <w:r w:rsidR="001A7392">
              <w:rPr>
                <w:sz w:val="28"/>
                <w:szCs w:val="28"/>
              </w:rPr>
              <w:instrText xml:space="preserve"> PAGEREF _Toc23381 </w:instrText>
            </w:r>
            <w:r>
              <w:rPr>
                <w:sz w:val="28"/>
                <w:szCs w:val="28"/>
              </w:rPr>
              <w:fldChar w:fldCharType="separate"/>
            </w:r>
            <w:r w:rsidR="001A7392">
              <w:rPr>
                <w:sz w:val="28"/>
                <w:szCs w:val="28"/>
              </w:rPr>
              <w:t>12</w:t>
            </w:r>
            <w:r>
              <w:rPr>
                <w:sz w:val="28"/>
                <w:szCs w:val="28"/>
              </w:rPr>
              <w:fldChar w:fldCharType="end"/>
            </w:r>
          </w:hyperlink>
        </w:p>
        <w:p w:rsidR="001F4C4D" w:rsidRDefault="001F4C4D">
          <w:pPr>
            <w:pStyle w:val="10"/>
            <w:tabs>
              <w:tab w:val="right" w:leader="dot" w:pos="9074"/>
            </w:tabs>
            <w:spacing w:line="360" w:lineRule="auto"/>
            <w:rPr>
              <w:sz w:val="28"/>
              <w:szCs w:val="28"/>
            </w:rPr>
          </w:pPr>
          <w:hyperlink w:anchor="_Toc17159" w:history="1">
            <w:r w:rsidR="001A7392">
              <w:rPr>
                <w:rFonts w:hint="eastAsia"/>
                <w:sz w:val="28"/>
                <w:szCs w:val="28"/>
                <w:lang w:eastAsia="zh-CN"/>
              </w:rPr>
              <w:t>十五、其他</w:t>
            </w:r>
            <w:r w:rsidR="001A7392">
              <w:rPr>
                <w:sz w:val="28"/>
                <w:szCs w:val="28"/>
              </w:rPr>
              <w:tab/>
            </w:r>
            <w:r>
              <w:rPr>
                <w:sz w:val="28"/>
                <w:szCs w:val="28"/>
              </w:rPr>
              <w:fldChar w:fldCharType="begin"/>
            </w:r>
            <w:r w:rsidR="001A7392">
              <w:rPr>
                <w:sz w:val="28"/>
                <w:szCs w:val="28"/>
              </w:rPr>
              <w:instrText xml:space="preserve"> PAGEREF _Toc17159 </w:instrText>
            </w:r>
            <w:r>
              <w:rPr>
                <w:sz w:val="28"/>
                <w:szCs w:val="28"/>
              </w:rPr>
              <w:fldChar w:fldCharType="separate"/>
            </w:r>
            <w:r w:rsidR="001A7392">
              <w:rPr>
                <w:sz w:val="28"/>
                <w:szCs w:val="28"/>
              </w:rPr>
              <w:t>12</w:t>
            </w:r>
            <w:r>
              <w:rPr>
                <w:sz w:val="28"/>
                <w:szCs w:val="28"/>
              </w:rPr>
              <w:fldChar w:fldCharType="end"/>
            </w:r>
          </w:hyperlink>
        </w:p>
        <w:p w:rsidR="001F4C4D" w:rsidRDefault="001F4C4D">
          <w:pPr>
            <w:spacing w:line="360" w:lineRule="auto"/>
            <w:jc w:val="center"/>
            <w:rPr>
              <w:lang w:eastAsia="zh-CN"/>
            </w:rPr>
          </w:pPr>
          <w:r>
            <w:rPr>
              <w:sz w:val="28"/>
              <w:szCs w:val="28"/>
              <w:lang w:eastAsia="zh-CN"/>
            </w:rPr>
            <w:fldChar w:fldCharType="end"/>
          </w:r>
        </w:p>
      </w:sdtContent>
    </w:sdt>
    <w:p w:rsidR="001F4C4D" w:rsidRDefault="001F4C4D">
      <w:pPr>
        <w:tabs>
          <w:tab w:val="left" w:pos="781"/>
        </w:tabs>
        <w:spacing w:line="360" w:lineRule="auto"/>
        <w:ind w:left="1"/>
        <w:jc w:val="center"/>
        <w:rPr>
          <w:rFonts w:ascii="微软雅黑" w:eastAsia="微软雅黑" w:hAnsi="微软雅黑" w:cs="微软雅黑"/>
          <w:sz w:val="28"/>
          <w:szCs w:val="28"/>
          <w:lang w:eastAsia="zh-CN"/>
        </w:rPr>
      </w:pPr>
    </w:p>
    <w:p w:rsidR="001F4C4D" w:rsidRDefault="001F4C4D">
      <w:pPr>
        <w:spacing w:before="1" w:line="360" w:lineRule="auto"/>
        <w:rPr>
          <w:sz w:val="28"/>
          <w:szCs w:val="28"/>
          <w:lang w:eastAsia="zh-CN"/>
        </w:rPr>
      </w:pPr>
    </w:p>
    <w:p w:rsidR="001F4C4D" w:rsidRDefault="001F4C4D">
      <w:pPr>
        <w:spacing w:line="360" w:lineRule="auto"/>
        <w:rPr>
          <w:sz w:val="28"/>
          <w:szCs w:val="28"/>
          <w:lang w:eastAsia="zh-CN"/>
        </w:rPr>
      </w:pPr>
    </w:p>
    <w:p w:rsidR="001F4C4D" w:rsidRDefault="001F4C4D">
      <w:pPr>
        <w:spacing w:line="360" w:lineRule="auto"/>
        <w:rPr>
          <w:sz w:val="28"/>
          <w:szCs w:val="28"/>
          <w:lang w:eastAsia="zh-CN"/>
        </w:rPr>
      </w:pPr>
    </w:p>
    <w:p w:rsidR="001F4C4D" w:rsidRDefault="001F4C4D">
      <w:pPr>
        <w:spacing w:line="360" w:lineRule="auto"/>
        <w:rPr>
          <w:sz w:val="28"/>
          <w:szCs w:val="28"/>
          <w:lang w:eastAsia="zh-CN"/>
        </w:rPr>
      </w:pPr>
    </w:p>
    <w:p w:rsidR="001F4C4D" w:rsidRDefault="001F4C4D">
      <w:pPr>
        <w:spacing w:line="360" w:lineRule="auto"/>
        <w:rPr>
          <w:sz w:val="28"/>
          <w:szCs w:val="28"/>
          <w:lang w:eastAsia="zh-CN"/>
        </w:rPr>
      </w:pPr>
    </w:p>
    <w:p w:rsidR="001F4C4D" w:rsidRDefault="001F4C4D">
      <w:pPr>
        <w:spacing w:line="360" w:lineRule="auto"/>
        <w:rPr>
          <w:sz w:val="28"/>
          <w:szCs w:val="28"/>
          <w:lang w:eastAsia="zh-CN"/>
        </w:rPr>
      </w:pPr>
    </w:p>
    <w:p w:rsidR="001F4C4D" w:rsidRDefault="001A7392">
      <w:pPr>
        <w:pStyle w:val="21"/>
        <w:spacing w:line="360" w:lineRule="auto"/>
        <w:rPr>
          <w:spacing w:val="-1"/>
          <w:lang w:eastAsia="zh-CN"/>
        </w:rPr>
      </w:pPr>
      <w:r>
        <w:rPr>
          <w:spacing w:val="-1"/>
          <w:lang w:eastAsia="zh-CN"/>
        </w:rPr>
        <w:lastRenderedPageBreak/>
        <w:br w:type="page"/>
      </w:r>
    </w:p>
    <w:p w:rsidR="001F4C4D" w:rsidRDefault="001A7392">
      <w:pPr>
        <w:pStyle w:val="1"/>
        <w:spacing w:line="360" w:lineRule="auto"/>
        <w:rPr>
          <w:sz w:val="28"/>
          <w:szCs w:val="28"/>
          <w:lang w:eastAsia="zh-CN"/>
        </w:rPr>
      </w:pPr>
      <w:bookmarkStart w:id="0" w:name="_Toc15327_WPSOffice_Level1"/>
      <w:bookmarkStart w:id="1" w:name="_Toc24917"/>
      <w:r>
        <w:rPr>
          <w:sz w:val="28"/>
          <w:szCs w:val="28"/>
          <w:lang w:eastAsia="zh-CN"/>
        </w:rPr>
        <w:lastRenderedPageBreak/>
        <w:t>一、项目</w:t>
      </w:r>
      <w:r>
        <w:rPr>
          <w:rFonts w:hint="eastAsia"/>
          <w:sz w:val="28"/>
          <w:szCs w:val="28"/>
          <w:lang w:eastAsia="zh-CN"/>
        </w:rPr>
        <w:t>概况</w:t>
      </w:r>
      <w:bookmarkEnd w:id="0"/>
      <w:bookmarkEnd w:id="1"/>
    </w:p>
    <w:p w:rsidR="001F4C4D" w:rsidRDefault="001A7392">
      <w:pPr>
        <w:pStyle w:val="a6"/>
        <w:spacing w:line="360" w:lineRule="auto"/>
        <w:rPr>
          <w:rFonts w:ascii="宋体" w:eastAsia="宋体" w:hAnsi="宋体"/>
          <w:sz w:val="28"/>
          <w:szCs w:val="28"/>
          <w:lang w:eastAsia="zh-CN"/>
        </w:rPr>
      </w:pPr>
      <w:bookmarkStart w:id="2" w:name="_Toc20273_WPSOffice_Level2"/>
      <w:bookmarkStart w:id="3" w:name="_Toc11151_WPSOffice_Level1"/>
      <w:r>
        <w:rPr>
          <w:rFonts w:ascii="宋体" w:eastAsia="宋体" w:hAnsi="宋体" w:hint="eastAsia"/>
          <w:sz w:val="28"/>
          <w:szCs w:val="28"/>
          <w:lang w:eastAsia="zh-CN"/>
        </w:rPr>
        <w:t xml:space="preserve">1.1   </w:t>
      </w:r>
      <w:r>
        <w:rPr>
          <w:rFonts w:ascii="宋体" w:eastAsia="宋体" w:hAnsi="宋体" w:hint="eastAsia"/>
          <w:sz w:val="28"/>
          <w:szCs w:val="28"/>
          <w:lang w:eastAsia="zh-CN"/>
        </w:rPr>
        <w:t>项目名称：泰安名苑项目</w:t>
      </w:r>
      <w:bookmarkEnd w:id="2"/>
      <w:bookmarkEnd w:id="3"/>
    </w:p>
    <w:p w:rsidR="001F4C4D" w:rsidRDefault="001A7392">
      <w:pPr>
        <w:pStyle w:val="a6"/>
        <w:spacing w:line="360" w:lineRule="auto"/>
        <w:rPr>
          <w:rFonts w:ascii="宋体" w:eastAsia="宋体" w:hAnsi="宋体"/>
          <w:sz w:val="28"/>
          <w:szCs w:val="28"/>
          <w:lang w:eastAsia="zh-CN"/>
        </w:rPr>
      </w:pPr>
      <w:bookmarkStart w:id="4" w:name="_Toc4173_WPSOffice_Level1"/>
      <w:bookmarkStart w:id="5" w:name="_Toc4016_WPSOffice_Level2"/>
      <w:r>
        <w:rPr>
          <w:rFonts w:ascii="宋体" w:eastAsia="宋体" w:hAnsi="宋体" w:hint="eastAsia"/>
          <w:sz w:val="28"/>
          <w:szCs w:val="28"/>
          <w:lang w:eastAsia="zh-CN"/>
        </w:rPr>
        <w:t xml:space="preserve">1.2   </w:t>
      </w:r>
      <w:r>
        <w:rPr>
          <w:rFonts w:ascii="宋体" w:eastAsia="宋体" w:hAnsi="宋体" w:hint="eastAsia"/>
          <w:sz w:val="28"/>
          <w:szCs w:val="28"/>
          <w:lang w:eastAsia="zh-CN"/>
        </w:rPr>
        <w:t>招标人：</w:t>
      </w:r>
      <w:bookmarkStart w:id="6" w:name="_Hlk486863066"/>
      <w:bookmarkEnd w:id="4"/>
      <w:bookmarkEnd w:id="5"/>
      <w:r>
        <w:rPr>
          <w:rFonts w:ascii="宋体" w:eastAsia="宋体" w:hAnsi="宋体" w:hint="eastAsia"/>
          <w:sz w:val="28"/>
          <w:szCs w:val="28"/>
          <w:lang w:eastAsia="zh-CN"/>
        </w:rPr>
        <w:t>深圳市建安（集团）股份有限公司</w:t>
      </w:r>
    </w:p>
    <w:p w:rsidR="001F4C4D" w:rsidRDefault="001A7392">
      <w:pPr>
        <w:pStyle w:val="a6"/>
        <w:spacing w:line="360" w:lineRule="auto"/>
        <w:rPr>
          <w:rFonts w:ascii="宋体" w:eastAsia="宋体" w:hAnsi="宋体"/>
          <w:sz w:val="28"/>
          <w:szCs w:val="28"/>
          <w:lang w:eastAsia="zh-CN"/>
        </w:rPr>
      </w:pPr>
      <w:bookmarkStart w:id="7" w:name="_Toc22058_WPSOffice_Level2"/>
      <w:bookmarkStart w:id="8" w:name="_Toc6764_WPSOffice_Level1"/>
      <w:r>
        <w:rPr>
          <w:rFonts w:ascii="宋体" w:eastAsia="宋体" w:hAnsi="宋体" w:hint="eastAsia"/>
          <w:sz w:val="28"/>
          <w:szCs w:val="28"/>
          <w:lang w:eastAsia="zh-CN"/>
        </w:rPr>
        <w:t>1.3</w:t>
      </w:r>
      <w:bookmarkEnd w:id="6"/>
      <w:r>
        <w:rPr>
          <w:rFonts w:ascii="宋体" w:eastAsia="宋体" w:hAnsi="宋体" w:hint="eastAsia"/>
          <w:sz w:val="28"/>
          <w:szCs w:val="28"/>
          <w:lang w:eastAsia="zh-CN"/>
        </w:rPr>
        <w:t xml:space="preserve">  </w:t>
      </w:r>
      <w:r>
        <w:rPr>
          <w:rFonts w:ascii="宋体" w:eastAsia="宋体" w:hAnsi="宋体" w:hint="eastAsia"/>
          <w:sz w:val="28"/>
          <w:szCs w:val="28"/>
          <w:lang w:eastAsia="zh-CN"/>
        </w:rPr>
        <w:t>项目</w:t>
      </w:r>
      <w:bookmarkStart w:id="9" w:name="_Hlk486855491"/>
      <w:r>
        <w:rPr>
          <w:rFonts w:ascii="宋体" w:eastAsia="宋体" w:hAnsi="宋体" w:hint="eastAsia"/>
          <w:sz w:val="28"/>
          <w:szCs w:val="28"/>
          <w:lang w:eastAsia="zh-CN"/>
        </w:rPr>
        <w:t>概况</w:t>
      </w:r>
      <w:bookmarkEnd w:id="7"/>
      <w:bookmarkEnd w:id="8"/>
    </w:p>
    <w:p w:rsidR="001F4C4D" w:rsidRDefault="001A7392">
      <w:pPr>
        <w:pStyle w:val="ab"/>
        <w:widowControl/>
        <w:spacing w:beforeAutospacing="0" w:afterAutospacing="0" w:line="360" w:lineRule="auto"/>
        <w:ind w:firstLineChars="200" w:firstLine="560"/>
        <w:contextualSpacing/>
        <w:jc w:val="both"/>
        <w:rPr>
          <w:rFonts w:ascii="宋体" w:hAnsi="宋体"/>
          <w:sz w:val="28"/>
          <w:szCs w:val="28"/>
        </w:rPr>
      </w:pPr>
      <w:r>
        <w:rPr>
          <w:rFonts w:ascii="宋体" w:hAnsi="宋体" w:hint="eastAsia"/>
          <w:sz w:val="28"/>
          <w:szCs w:val="28"/>
        </w:rPr>
        <w:t>本项目位于深圳市福田区滨河大道和福田中心二路交界处滨河大道北侧、福田中心区购物公园南侧。地块西临福田中心二路，南临滨河大道，基地北侧为星河国际花园，西侧为发展兴苑，东侧为深圳会展中心。</w:t>
      </w:r>
    </w:p>
    <w:bookmarkEnd w:id="9"/>
    <w:p w:rsidR="001F4C4D" w:rsidRDefault="001A7392">
      <w:pPr>
        <w:spacing w:line="360" w:lineRule="auto"/>
        <w:ind w:leftChars="-118" w:left="-259" w:rightChars="-142" w:right="-312" w:hanging="1"/>
        <w:rPr>
          <w:sz w:val="28"/>
          <w:szCs w:val="28"/>
        </w:rPr>
      </w:pPr>
      <w:r>
        <w:rPr>
          <w:noProof/>
          <w:sz w:val="28"/>
          <w:szCs w:val="28"/>
          <w:lang w:eastAsia="zh-CN"/>
        </w:rPr>
        <w:drawing>
          <wp:inline distT="0" distB="0" distL="0" distR="0">
            <wp:extent cx="5871210" cy="1691640"/>
            <wp:effectExtent l="0" t="0" r="1524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71210" cy="1691640"/>
                    </a:xfrm>
                    <a:prstGeom prst="rect">
                      <a:avLst/>
                    </a:prstGeom>
                    <a:noFill/>
                    <a:ln>
                      <a:noFill/>
                    </a:ln>
                  </pic:spPr>
                </pic:pic>
              </a:graphicData>
            </a:graphic>
          </wp:inline>
        </w:drawing>
      </w:r>
    </w:p>
    <w:p w:rsidR="001F4C4D" w:rsidRDefault="001A7392">
      <w:pPr>
        <w:pStyle w:val="1"/>
        <w:spacing w:line="360" w:lineRule="auto"/>
        <w:rPr>
          <w:sz w:val="28"/>
          <w:szCs w:val="28"/>
          <w:lang w:eastAsia="zh-CN"/>
        </w:rPr>
      </w:pPr>
      <w:bookmarkStart w:id="10" w:name="_Toc27430"/>
      <w:bookmarkStart w:id="11" w:name="_Toc20273_WPSOffice_Level1"/>
      <w:r>
        <w:rPr>
          <w:rFonts w:hint="eastAsia"/>
          <w:sz w:val="28"/>
          <w:szCs w:val="28"/>
          <w:lang w:eastAsia="zh-CN"/>
        </w:rPr>
        <w:t>二、设计竞赛内容</w:t>
      </w:r>
      <w:bookmarkEnd w:id="10"/>
      <w:bookmarkEnd w:id="11"/>
    </w:p>
    <w:p w:rsidR="001F4C4D" w:rsidRDefault="001A7392">
      <w:pPr>
        <w:adjustRightInd w:val="0"/>
        <w:snapToGrid w:val="0"/>
        <w:spacing w:line="360" w:lineRule="auto"/>
        <w:ind w:firstLineChars="200" w:firstLine="560"/>
        <w:rPr>
          <w:rFonts w:ascii="宋体" w:hAnsi="宋体"/>
          <w:sz w:val="28"/>
          <w:szCs w:val="28"/>
          <w:lang w:eastAsia="zh-CN"/>
        </w:rPr>
      </w:pPr>
      <w:bookmarkStart w:id="12" w:name="_Toc4016_WPSOffice_Level1"/>
      <w:r>
        <w:rPr>
          <w:rFonts w:ascii="宋体" w:hAnsi="宋体" w:hint="eastAsia"/>
          <w:sz w:val="28"/>
          <w:szCs w:val="28"/>
          <w:lang w:eastAsia="zh-CN"/>
        </w:rPr>
        <w:t>本次招标将确定深圳福田泰安名苑项目建筑方案，中标单位将负责完成项目的建筑方案设计（方案到报建深度，其中建筑部分达到扩初深度）</w:t>
      </w:r>
      <w:r>
        <w:rPr>
          <w:rFonts w:ascii="宋体" w:hAnsi="宋体" w:hint="eastAsia"/>
          <w:sz w:val="28"/>
          <w:szCs w:val="28"/>
          <w:lang w:eastAsia="zh-CN"/>
        </w:rPr>
        <w:t xml:space="preserve"> </w:t>
      </w:r>
      <w:r>
        <w:rPr>
          <w:rFonts w:ascii="宋体" w:hAnsi="宋体" w:hint="eastAsia"/>
          <w:sz w:val="28"/>
          <w:szCs w:val="28"/>
          <w:lang w:eastAsia="zh-CN"/>
        </w:rPr>
        <w:t>及后续设计及其它需要配合的工作等。</w:t>
      </w:r>
    </w:p>
    <w:p w:rsidR="001F4C4D" w:rsidRDefault="001A7392">
      <w:pPr>
        <w:pStyle w:val="1"/>
        <w:spacing w:line="360" w:lineRule="auto"/>
        <w:rPr>
          <w:sz w:val="28"/>
          <w:szCs w:val="28"/>
          <w:lang w:eastAsia="zh-CN"/>
        </w:rPr>
      </w:pPr>
      <w:bookmarkStart w:id="13" w:name="_Toc3640"/>
      <w:r>
        <w:rPr>
          <w:rFonts w:hint="eastAsia"/>
          <w:sz w:val="28"/>
          <w:szCs w:val="28"/>
          <w:lang w:eastAsia="zh-CN"/>
        </w:rPr>
        <w:t>三、竞赛规则</w:t>
      </w:r>
      <w:bookmarkEnd w:id="12"/>
      <w:bookmarkEnd w:id="13"/>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sz w:val="28"/>
          <w:szCs w:val="28"/>
          <w:lang w:eastAsia="zh-CN"/>
        </w:rPr>
        <w:t>本次招标工作分为两个阶段进行：第一阶段</w:t>
      </w:r>
      <w:r>
        <w:rPr>
          <w:rFonts w:ascii="宋体" w:hAnsi="宋体" w:hint="eastAsia"/>
          <w:sz w:val="28"/>
          <w:szCs w:val="28"/>
          <w:lang w:eastAsia="zh-CN"/>
        </w:rPr>
        <w:t>为</w:t>
      </w:r>
      <w:r>
        <w:rPr>
          <w:rFonts w:ascii="宋体" w:hAnsi="宋体"/>
          <w:sz w:val="28"/>
          <w:szCs w:val="28"/>
          <w:lang w:eastAsia="zh-CN"/>
        </w:rPr>
        <w:t>报名及资格预审</w:t>
      </w:r>
      <w:r>
        <w:rPr>
          <w:rFonts w:ascii="宋体" w:hAnsi="宋体" w:hint="eastAsia"/>
          <w:sz w:val="28"/>
          <w:szCs w:val="28"/>
          <w:lang w:eastAsia="zh-CN"/>
        </w:rPr>
        <w:t>；</w:t>
      </w:r>
      <w:r>
        <w:rPr>
          <w:rFonts w:ascii="宋体" w:hAnsi="宋体"/>
          <w:sz w:val="28"/>
          <w:szCs w:val="28"/>
          <w:lang w:eastAsia="zh-CN"/>
        </w:rPr>
        <w:t>第二阶段为</w:t>
      </w:r>
      <w:r>
        <w:rPr>
          <w:rFonts w:ascii="宋体" w:hAnsi="宋体" w:hint="eastAsia"/>
          <w:sz w:val="28"/>
          <w:szCs w:val="28"/>
          <w:lang w:eastAsia="zh-CN"/>
        </w:rPr>
        <w:t>方案</w:t>
      </w:r>
      <w:r>
        <w:rPr>
          <w:rFonts w:ascii="宋体" w:hAnsi="宋体"/>
          <w:sz w:val="28"/>
          <w:szCs w:val="28"/>
          <w:lang w:eastAsia="zh-CN"/>
        </w:rPr>
        <w:t>设计竞标。</w:t>
      </w:r>
    </w:p>
    <w:p w:rsidR="001F4C4D" w:rsidRDefault="001A7392">
      <w:pPr>
        <w:widowControl/>
        <w:spacing w:line="360" w:lineRule="auto"/>
        <w:contextualSpacing/>
        <w:rPr>
          <w:rFonts w:ascii="宋体" w:hAnsi="宋体" w:cs="Arial"/>
          <w:b/>
          <w:spacing w:val="24"/>
          <w:sz w:val="28"/>
          <w:szCs w:val="28"/>
          <w:lang w:eastAsia="zh-CN"/>
        </w:rPr>
      </w:pPr>
      <w:bookmarkStart w:id="14" w:name="_Toc27739_WPSOffice_Level1"/>
      <w:bookmarkStart w:id="15" w:name="_Toc23817_WPSOffice_Level2"/>
      <w:r>
        <w:rPr>
          <w:rFonts w:ascii="宋体" w:hAnsi="宋体" w:cs="Arial" w:hint="eastAsia"/>
          <w:b/>
          <w:spacing w:val="24"/>
          <w:sz w:val="28"/>
          <w:szCs w:val="28"/>
          <w:lang w:eastAsia="zh-CN"/>
        </w:rPr>
        <w:t>3</w:t>
      </w:r>
      <w:r>
        <w:rPr>
          <w:rFonts w:ascii="宋体" w:hAnsi="宋体" w:cs="Arial"/>
          <w:b/>
          <w:spacing w:val="24"/>
          <w:sz w:val="28"/>
          <w:szCs w:val="28"/>
          <w:lang w:eastAsia="zh-CN"/>
        </w:rPr>
        <w:t xml:space="preserve">.1  </w:t>
      </w:r>
      <w:r>
        <w:rPr>
          <w:rFonts w:ascii="宋体" w:hAnsi="宋体" w:cs="Arial"/>
          <w:b/>
          <w:spacing w:val="24"/>
          <w:sz w:val="28"/>
          <w:szCs w:val="28"/>
          <w:lang w:eastAsia="zh-CN"/>
        </w:rPr>
        <w:t>第一阶段</w:t>
      </w:r>
      <w:r>
        <w:rPr>
          <w:rFonts w:ascii="宋体" w:hAnsi="宋体" w:cs="Arial" w:hint="eastAsia"/>
          <w:b/>
          <w:spacing w:val="24"/>
          <w:sz w:val="28"/>
          <w:szCs w:val="28"/>
          <w:lang w:eastAsia="zh-CN"/>
        </w:rPr>
        <w:t>：</w:t>
      </w:r>
      <w:r>
        <w:rPr>
          <w:rFonts w:ascii="宋体" w:hAnsi="宋体" w:cs="Arial"/>
          <w:b/>
          <w:spacing w:val="24"/>
          <w:sz w:val="28"/>
          <w:szCs w:val="28"/>
          <w:lang w:eastAsia="zh-CN"/>
        </w:rPr>
        <w:t>报名及资格预审</w:t>
      </w:r>
      <w:bookmarkEnd w:id="14"/>
      <w:bookmarkEnd w:id="15"/>
    </w:p>
    <w:p w:rsidR="001F4C4D" w:rsidRDefault="001A7392">
      <w:pPr>
        <w:adjustRightInd w:val="0"/>
        <w:snapToGrid w:val="0"/>
        <w:spacing w:line="360" w:lineRule="auto"/>
        <w:ind w:firstLineChars="200" w:firstLine="560"/>
        <w:rPr>
          <w:rFonts w:ascii="宋体" w:hAnsi="宋体"/>
          <w:sz w:val="28"/>
          <w:szCs w:val="28"/>
          <w:lang w:eastAsia="zh-CN"/>
        </w:rPr>
      </w:pPr>
      <w:bookmarkStart w:id="16" w:name="_Toc8953_WPSOffice_Level2"/>
      <w:bookmarkStart w:id="17" w:name="_Toc21916_WPSOffice_Level1"/>
      <w:r>
        <w:rPr>
          <w:rFonts w:ascii="宋体" w:hAnsi="宋体" w:hint="eastAsia"/>
          <w:sz w:val="28"/>
          <w:szCs w:val="28"/>
          <w:lang w:eastAsia="zh-CN"/>
        </w:rPr>
        <w:t>3.1.1</w:t>
      </w:r>
      <w:r>
        <w:rPr>
          <w:rFonts w:ascii="宋体" w:hAnsi="宋体" w:hint="eastAsia"/>
          <w:sz w:val="28"/>
          <w:szCs w:val="28"/>
          <w:lang w:eastAsia="zh-CN"/>
        </w:rPr>
        <w:t xml:space="preserve">  </w:t>
      </w:r>
      <w:r>
        <w:rPr>
          <w:rFonts w:ascii="宋体" w:hAnsi="宋体" w:hint="eastAsia"/>
          <w:sz w:val="28"/>
          <w:szCs w:val="28"/>
          <w:lang w:eastAsia="zh-CN"/>
        </w:rPr>
        <w:t>招标方式及报名条件</w:t>
      </w:r>
      <w:r>
        <w:rPr>
          <w:rFonts w:ascii="宋体" w:hAnsi="宋体" w:hint="eastAsia"/>
          <w:sz w:val="28"/>
          <w:szCs w:val="28"/>
          <w:lang w:eastAsia="zh-CN"/>
        </w:rPr>
        <w:t xml:space="preserve"> </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）本次招标采用公开报名的方式，境内外具相关设计经验的独立注册的设计机构均可报名参加。在报名阶段不设资质限制。不接受个人及个人组合的报名。</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）本次招标允许设计机构组成设计联合体。联合体成员不得超过三</w:t>
      </w:r>
      <w:r>
        <w:rPr>
          <w:rFonts w:ascii="宋体" w:hAnsi="宋体" w:hint="eastAsia"/>
          <w:sz w:val="28"/>
          <w:szCs w:val="28"/>
          <w:lang w:eastAsia="zh-CN"/>
        </w:rPr>
        <w:lastRenderedPageBreak/>
        <w:t>个。联合体各方不得再单独以自己名义，或者与另外的设计机构组成联合体重复报名参加，也不得以顾问的形式参加本次投标；</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）不接受个人及个人组合的报名。</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4</w:t>
      </w:r>
      <w:r>
        <w:rPr>
          <w:rFonts w:ascii="宋体" w:hAnsi="宋体" w:hint="eastAsia"/>
          <w:sz w:val="28"/>
          <w:szCs w:val="28"/>
          <w:lang w:eastAsia="zh-CN"/>
        </w:rPr>
        <w:t>）报名的设计单位根据招标文件要求提供资格预审材料。</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3.1.2  </w:t>
      </w:r>
      <w:r>
        <w:rPr>
          <w:rFonts w:ascii="宋体" w:hAnsi="宋体" w:hint="eastAsia"/>
          <w:sz w:val="28"/>
          <w:szCs w:val="28"/>
          <w:lang w:eastAsia="zh-CN"/>
        </w:rPr>
        <w:t>资格预审</w:t>
      </w:r>
      <w:r>
        <w:rPr>
          <w:rFonts w:ascii="宋体" w:hAnsi="宋体" w:hint="eastAsia"/>
          <w:sz w:val="28"/>
          <w:szCs w:val="28"/>
          <w:lang w:eastAsia="zh-CN"/>
        </w:rPr>
        <w:t xml:space="preserve"> </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招标人将依法组建资格预审委员会，由资格预审委员会对报名单位</w:t>
      </w:r>
      <w:r>
        <w:rPr>
          <w:rFonts w:ascii="宋体" w:hAnsi="宋体" w:hint="eastAsia"/>
          <w:sz w:val="28"/>
          <w:szCs w:val="28"/>
          <w:lang w:eastAsia="zh-CN"/>
        </w:rPr>
        <w:t>的公司资格、业绩、拟投入项目的团队等资料进行评审，评选出</w:t>
      </w:r>
      <w:r>
        <w:rPr>
          <w:rFonts w:ascii="宋体" w:hAnsi="宋体" w:hint="eastAsia"/>
          <w:sz w:val="28"/>
          <w:szCs w:val="28"/>
          <w:lang w:eastAsia="zh-CN"/>
        </w:rPr>
        <w:t>6</w:t>
      </w:r>
      <w:r>
        <w:rPr>
          <w:rFonts w:ascii="宋体" w:hAnsi="宋体" w:hint="eastAsia"/>
          <w:sz w:val="28"/>
          <w:szCs w:val="28"/>
          <w:lang w:eastAsia="zh-CN"/>
        </w:rPr>
        <w:t>家入围投标人进入第二阶投标单位进入设计竞标阶段，同时选出</w:t>
      </w:r>
      <w:r>
        <w:rPr>
          <w:rFonts w:ascii="宋体" w:hAnsi="宋体" w:hint="eastAsia"/>
          <w:sz w:val="28"/>
          <w:szCs w:val="28"/>
          <w:lang w:eastAsia="zh-CN"/>
        </w:rPr>
        <w:t>2</w:t>
      </w:r>
      <w:r>
        <w:rPr>
          <w:rFonts w:ascii="宋体" w:hAnsi="宋体" w:hint="eastAsia"/>
          <w:sz w:val="28"/>
          <w:szCs w:val="28"/>
          <w:lang w:eastAsia="zh-CN"/>
        </w:rPr>
        <w:t>家备选投标人。如入围的投标人退出，则由备选投标人依序替补。</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3.1.3  6</w:t>
      </w:r>
      <w:r>
        <w:rPr>
          <w:rFonts w:ascii="宋体" w:hAnsi="宋体" w:hint="eastAsia"/>
          <w:sz w:val="28"/>
          <w:szCs w:val="28"/>
          <w:lang w:eastAsia="zh-CN"/>
        </w:rPr>
        <w:t>家入围投标人应按时提交《投标确认函》（见附件）。</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3.1.4  </w:t>
      </w:r>
      <w:r>
        <w:rPr>
          <w:rFonts w:ascii="宋体" w:hAnsi="宋体" w:hint="eastAsia"/>
          <w:sz w:val="28"/>
          <w:szCs w:val="28"/>
          <w:lang w:eastAsia="zh-CN"/>
        </w:rPr>
        <w:t>若递交《投标确认函》的投标人因非不可抗力因素中途退出或最终放弃投标，招标人有权在今后拒绝该投标人参加招标人其他任何工程的招标。</w:t>
      </w:r>
    </w:p>
    <w:p w:rsidR="001F4C4D" w:rsidRDefault="001A7392">
      <w:pPr>
        <w:adjustRightInd w:val="0"/>
        <w:snapToGrid w:val="0"/>
        <w:spacing w:line="360" w:lineRule="auto"/>
        <w:ind w:firstLineChars="200" w:firstLine="560"/>
        <w:rPr>
          <w:rFonts w:ascii="微软雅黑" w:eastAsia="微软雅黑" w:hAnsi="微软雅黑" w:cs="宋体"/>
          <w:color w:val="000000"/>
          <w:sz w:val="24"/>
          <w:lang w:eastAsia="zh-CN"/>
        </w:rPr>
      </w:pPr>
      <w:r>
        <w:rPr>
          <w:rFonts w:ascii="宋体" w:hAnsi="宋体" w:hint="eastAsia"/>
          <w:sz w:val="28"/>
          <w:szCs w:val="28"/>
          <w:lang w:eastAsia="zh-CN"/>
        </w:rPr>
        <w:t xml:space="preserve">3.1.5  </w:t>
      </w:r>
      <w:r>
        <w:rPr>
          <w:rFonts w:ascii="宋体" w:hAnsi="宋体" w:hint="eastAsia"/>
          <w:sz w:val="28"/>
          <w:szCs w:val="28"/>
          <w:lang w:eastAsia="zh-CN"/>
        </w:rPr>
        <w:t>不接受入围投标人以外的设计单位参加</w:t>
      </w:r>
      <w:r>
        <w:rPr>
          <w:rFonts w:ascii="宋体" w:hAnsi="宋体" w:hint="eastAsia"/>
          <w:sz w:val="28"/>
          <w:szCs w:val="28"/>
          <w:lang w:eastAsia="zh-CN"/>
        </w:rPr>
        <w:t>(</w:t>
      </w:r>
      <w:r>
        <w:rPr>
          <w:rFonts w:ascii="宋体" w:hAnsi="宋体" w:hint="eastAsia"/>
          <w:sz w:val="28"/>
          <w:szCs w:val="28"/>
          <w:lang w:eastAsia="zh-CN"/>
        </w:rPr>
        <w:t>依序替补进入第二阶段的备选投标人除</w:t>
      </w:r>
      <w:r>
        <w:rPr>
          <w:rFonts w:ascii="微软雅黑" w:eastAsia="微软雅黑" w:hAnsi="微软雅黑" w:cs="宋体" w:hint="eastAsia"/>
          <w:color w:val="000000"/>
          <w:sz w:val="24"/>
          <w:lang w:eastAsia="zh-CN"/>
        </w:rPr>
        <w:t>外</w:t>
      </w:r>
      <w:r>
        <w:rPr>
          <w:rFonts w:ascii="微软雅黑" w:eastAsia="微软雅黑" w:hAnsi="微软雅黑" w:cs="宋体"/>
          <w:color w:val="000000"/>
          <w:sz w:val="24"/>
          <w:lang w:eastAsia="zh-CN"/>
        </w:rPr>
        <w:t>)</w:t>
      </w:r>
      <w:r>
        <w:rPr>
          <w:rFonts w:ascii="微软雅黑" w:eastAsia="微软雅黑" w:hAnsi="微软雅黑" w:cs="宋体" w:hint="eastAsia"/>
          <w:color w:val="000000"/>
          <w:sz w:val="24"/>
          <w:lang w:eastAsia="zh-CN"/>
        </w:rPr>
        <w:t>。</w:t>
      </w:r>
    </w:p>
    <w:p w:rsidR="001F4C4D" w:rsidRDefault="001A7392">
      <w:pPr>
        <w:adjustRightInd w:val="0"/>
        <w:snapToGrid w:val="0"/>
        <w:spacing w:line="360" w:lineRule="auto"/>
        <w:ind w:firstLineChars="200" w:firstLine="480"/>
        <w:rPr>
          <w:rFonts w:ascii="宋体" w:hAnsi="宋体"/>
          <w:b/>
          <w:sz w:val="28"/>
          <w:szCs w:val="28"/>
          <w:lang w:eastAsia="zh-CN"/>
        </w:rPr>
      </w:pPr>
      <w:r>
        <w:rPr>
          <w:rFonts w:ascii="MS Gothic" w:eastAsia="MS Gothic" w:hAnsi="MS Gothic" w:cs="MS Gothic" w:hint="eastAsia"/>
          <w:color w:val="000000"/>
          <w:sz w:val="24"/>
          <w:lang w:eastAsia="zh-CN"/>
        </w:rPr>
        <w:t> </w:t>
      </w:r>
      <w:r>
        <w:rPr>
          <w:rFonts w:ascii="宋体" w:hAnsi="宋体" w:hint="eastAsia"/>
          <w:b/>
          <w:sz w:val="28"/>
          <w:szCs w:val="28"/>
          <w:lang w:eastAsia="zh-CN"/>
        </w:rPr>
        <w:t>3</w:t>
      </w:r>
      <w:r>
        <w:rPr>
          <w:rFonts w:ascii="宋体" w:hAnsi="宋体"/>
          <w:b/>
          <w:sz w:val="28"/>
          <w:szCs w:val="28"/>
          <w:lang w:eastAsia="zh-CN"/>
        </w:rPr>
        <w:t xml:space="preserve">.2    </w:t>
      </w:r>
      <w:r>
        <w:rPr>
          <w:rFonts w:ascii="宋体" w:hAnsi="宋体"/>
          <w:b/>
          <w:sz w:val="28"/>
          <w:szCs w:val="28"/>
          <w:lang w:eastAsia="zh-CN"/>
        </w:rPr>
        <w:t>第二阶段</w:t>
      </w:r>
      <w:r>
        <w:rPr>
          <w:rFonts w:ascii="宋体" w:hAnsi="宋体" w:hint="eastAsia"/>
          <w:b/>
          <w:sz w:val="28"/>
          <w:szCs w:val="28"/>
          <w:lang w:eastAsia="zh-CN"/>
        </w:rPr>
        <w:t>：方案</w:t>
      </w:r>
      <w:r>
        <w:rPr>
          <w:rFonts w:ascii="宋体" w:hAnsi="宋体"/>
          <w:b/>
          <w:sz w:val="28"/>
          <w:szCs w:val="28"/>
          <w:lang w:eastAsia="zh-CN"/>
        </w:rPr>
        <w:t>设计竞标阶段</w:t>
      </w:r>
      <w:bookmarkEnd w:id="16"/>
      <w:bookmarkEnd w:id="17"/>
    </w:p>
    <w:p w:rsidR="001F4C4D" w:rsidRDefault="001A7392">
      <w:pPr>
        <w:adjustRightInd w:val="0"/>
        <w:snapToGrid w:val="0"/>
        <w:spacing w:line="360" w:lineRule="auto"/>
        <w:ind w:firstLineChars="200" w:firstLine="560"/>
        <w:rPr>
          <w:rFonts w:ascii="宋体" w:hAnsi="宋体"/>
          <w:sz w:val="28"/>
          <w:szCs w:val="28"/>
          <w:lang w:eastAsia="zh-CN"/>
        </w:rPr>
      </w:pPr>
      <w:bookmarkStart w:id="18" w:name="_Toc22058_WPSOffice_Level1"/>
      <w:r>
        <w:rPr>
          <w:rFonts w:ascii="宋体" w:hAnsi="宋体" w:hint="eastAsia"/>
          <w:sz w:val="28"/>
          <w:szCs w:val="28"/>
          <w:lang w:eastAsia="zh-CN"/>
        </w:rPr>
        <w:t>3.2.1  6</w:t>
      </w:r>
      <w:r>
        <w:rPr>
          <w:rFonts w:ascii="宋体" w:hAnsi="宋体" w:hint="eastAsia"/>
          <w:sz w:val="28"/>
          <w:szCs w:val="28"/>
          <w:lang w:eastAsia="zh-CN"/>
        </w:rPr>
        <w:t>家入围投标人提交符合招标任务书要求的成果文件，由方案评审委员会采用记名投票法进行评审，选出前二名。</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3.2.2  </w:t>
      </w:r>
      <w:r>
        <w:rPr>
          <w:rFonts w:ascii="宋体" w:hAnsi="宋体" w:hint="eastAsia"/>
          <w:sz w:val="28"/>
          <w:szCs w:val="28"/>
          <w:lang w:eastAsia="zh-CN"/>
        </w:rPr>
        <w:t>方案评审委员会向主办方推荐前二名投标人进入定标程序，并对前二名方案提出优化意见。</w:t>
      </w:r>
      <w:r>
        <w:rPr>
          <w:rFonts w:ascii="宋体" w:hAnsi="宋体" w:hint="eastAsia"/>
          <w:sz w:val="28"/>
          <w:szCs w:val="28"/>
          <w:lang w:eastAsia="zh-CN"/>
        </w:rPr>
        <w:t xml:space="preserve"> </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3.2.3  </w:t>
      </w:r>
      <w:r>
        <w:rPr>
          <w:rFonts w:ascii="宋体" w:hAnsi="宋体" w:hint="eastAsia"/>
          <w:sz w:val="28"/>
          <w:szCs w:val="28"/>
          <w:lang w:eastAsia="zh-CN"/>
        </w:rPr>
        <w:t>每家投标单位只允许提交一份设计成果。</w:t>
      </w:r>
    </w:p>
    <w:p w:rsidR="001F4C4D" w:rsidRDefault="001A7392" w:rsidP="003D5F16">
      <w:pPr>
        <w:widowControl/>
        <w:spacing w:line="360" w:lineRule="auto"/>
        <w:ind w:firstLineChars="200" w:firstLine="610"/>
        <w:contextualSpacing/>
        <w:rPr>
          <w:rFonts w:ascii="宋体" w:hAnsi="宋体" w:cs="Arial"/>
          <w:b/>
          <w:spacing w:val="24"/>
          <w:sz w:val="28"/>
          <w:szCs w:val="28"/>
          <w:lang w:eastAsia="zh-CN"/>
        </w:rPr>
      </w:pPr>
      <w:r>
        <w:rPr>
          <w:rFonts w:ascii="宋体" w:hAnsi="宋体" w:cs="Arial" w:hint="eastAsia"/>
          <w:b/>
          <w:spacing w:val="24"/>
          <w:sz w:val="28"/>
          <w:szCs w:val="28"/>
          <w:lang w:eastAsia="zh-CN"/>
        </w:rPr>
        <w:t xml:space="preserve">3.3   </w:t>
      </w:r>
      <w:r>
        <w:rPr>
          <w:rFonts w:ascii="宋体" w:hAnsi="宋体" w:cs="Arial" w:hint="eastAsia"/>
          <w:b/>
          <w:spacing w:val="24"/>
          <w:sz w:val="28"/>
          <w:szCs w:val="28"/>
          <w:lang w:eastAsia="zh-CN"/>
        </w:rPr>
        <w:t>定标</w:t>
      </w:r>
    </w:p>
    <w:p w:rsidR="001F4C4D" w:rsidRDefault="001A7392">
      <w:pPr>
        <w:adjustRightInd w:val="0"/>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招标人依法组建定标委员会，采用票决定标法进行评选，在前二名投标人中确定一名中标候选人。中标候选人将获得本项目的设计合同。</w:t>
      </w:r>
    </w:p>
    <w:p w:rsidR="001F4C4D" w:rsidRDefault="001A7392">
      <w:pPr>
        <w:pStyle w:val="1"/>
        <w:spacing w:line="360" w:lineRule="auto"/>
        <w:rPr>
          <w:sz w:val="28"/>
          <w:szCs w:val="28"/>
          <w:lang w:eastAsia="zh-CN"/>
        </w:rPr>
      </w:pPr>
      <w:bookmarkStart w:id="19" w:name="_Toc5478"/>
      <w:r>
        <w:rPr>
          <w:rFonts w:hint="eastAsia"/>
          <w:sz w:val="28"/>
          <w:szCs w:val="28"/>
          <w:lang w:eastAsia="zh-CN"/>
        </w:rPr>
        <w:lastRenderedPageBreak/>
        <w:t>四</w:t>
      </w:r>
      <w:r>
        <w:rPr>
          <w:sz w:val="28"/>
          <w:szCs w:val="28"/>
          <w:lang w:eastAsia="zh-CN"/>
        </w:rPr>
        <w:t>、招标日程安排</w:t>
      </w:r>
      <w:bookmarkEnd w:id="18"/>
      <w:bookmarkEnd w:id="19"/>
    </w:p>
    <w:p w:rsidR="001F4C4D" w:rsidRDefault="001A7392">
      <w:pPr>
        <w:widowControl/>
        <w:spacing w:line="360" w:lineRule="auto"/>
        <w:ind w:firstLineChars="200" w:firstLine="560"/>
        <w:contextualSpacing/>
        <w:rPr>
          <w:rFonts w:ascii="宋体" w:hAnsi="宋体" w:cs="Arial"/>
          <w:spacing w:val="24"/>
          <w:sz w:val="28"/>
          <w:szCs w:val="28"/>
          <w:lang w:eastAsia="zh-CN"/>
        </w:rPr>
      </w:pPr>
      <w:bookmarkStart w:id="20" w:name="_Hlk486926997"/>
      <w:r>
        <w:rPr>
          <w:rFonts w:ascii="宋体" w:hAnsi="宋体" w:hint="eastAsia"/>
          <w:sz w:val="28"/>
          <w:szCs w:val="28"/>
          <w:lang w:eastAsia="zh-CN"/>
        </w:rPr>
        <w:t>招标日程安排见下表：</w:t>
      </w:r>
    </w:p>
    <w:tbl>
      <w:tblPr>
        <w:tblW w:w="9030" w:type="dxa"/>
        <w:tblInd w:w="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8"/>
        <w:gridCol w:w="480"/>
        <w:gridCol w:w="3742"/>
        <w:gridCol w:w="4040"/>
      </w:tblGrid>
      <w:tr w:rsidR="001F4C4D">
        <w:tc>
          <w:tcPr>
            <w:tcW w:w="1248" w:type="dxa"/>
            <w:gridSpan w:val="2"/>
          </w:tcPr>
          <w:p w:rsidR="001F4C4D" w:rsidRDefault="001A7392">
            <w:pPr>
              <w:pStyle w:val="a6"/>
              <w:spacing w:line="360" w:lineRule="auto"/>
              <w:ind w:left="0"/>
              <w:contextualSpacing/>
              <w:rPr>
                <w:rFonts w:ascii="宋体" w:eastAsia="宋体" w:hAnsi="宋体"/>
                <w:sz w:val="28"/>
                <w:szCs w:val="28"/>
                <w:lang w:eastAsia="zh-CN"/>
              </w:rPr>
            </w:pPr>
            <w:bookmarkStart w:id="21" w:name="_Hlk486941804"/>
            <w:r>
              <w:rPr>
                <w:rFonts w:ascii="宋体" w:eastAsia="宋体" w:hAnsi="宋体" w:hint="eastAsia"/>
                <w:sz w:val="28"/>
                <w:szCs w:val="28"/>
                <w:lang w:eastAsia="zh-CN"/>
              </w:rPr>
              <w:t>阶</w:t>
            </w:r>
            <w:r>
              <w:rPr>
                <w:rFonts w:ascii="宋体" w:eastAsia="宋体" w:hAnsi="宋体" w:hint="eastAsia"/>
                <w:sz w:val="28"/>
                <w:szCs w:val="28"/>
                <w:lang w:eastAsia="zh-CN"/>
              </w:rPr>
              <w:t xml:space="preserve">  </w:t>
            </w:r>
            <w:r>
              <w:rPr>
                <w:rFonts w:ascii="宋体" w:eastAsia="宋体" w:hAnsi="宋体" w:hint="eastAsia"/>
                <w:sz w:val="28"/>
                <w:szCs w:val="28"/>
                <w:lang w:eastAsia="zh-CN"/>
              </w:rPr>
              <w:t>段</w:t>
            </w:r>
          </w:p>
        </w:tc>
        <w:tc>
          <w:tcPr>
            <w:tcW w:w="3742" w:type="dxa"/>
          </w:tcPr>
          <w:p w:rsidR="001F4C4D" w:rsidRDefault="001A7392">
            <w:pPr>
              <w:pStyle w:val="a6"/>
              <w:spacing w:line="360" w:lineRule="auto"/>
              <w:ind w:left="0" w:firstLineChars="400" w:firstLine="1120"/>
              <w:contextualSpacing/>
              <w:rPr>
                <w:rFonts w:ascii="宋体" w:eastAsia="宋体" w:hAnsi="宋体"/>
                <w:sz w:val="28"/>
                <w:szCs w:val="28"/>
                <w:lang w:eastAsia="zh-CN"/>
              </w:rPr>
            </w:pPr>
            <w:r>
              <w:rPr>
                <w:rFonts w:ascii="宋体" w:eastAsia="宋体" w:hAnsi="宋体" w:hint="eastAsia"/>
                <w:sz w:val="28"/>
                <w:szCs w:val="28"/>
                <w:lang w:eastAsia="zh-CN"/>
              </w:rPr>
              <w:t>时</w:t>
            </w:r>
            <w:r>
              <w:rPr>
                <w:rFonts w:ascii="宋体" w:eastAsia="宋体" w:hAnsi="宋体" w:hint="eastAsia"/>
                <w:sz w:val="28"/>
                <w:szCs w:val="28"/>
                <w:lang w:eastAsia="zh-CN"/>
              </w:rPr>
              <w:t xml:space="preserve">  </w:t>
            </w:r>
            <w:r>
              <w:rPr>
                <w:rFonts w:ascii="宋体" w:eastAsia="宋体" w:hAnsi="宋体" w:hint="eastAsia"/>
                <w:sz w:val="28"/>
                <w:szCs w:val="28"/>
                <w:lang w:eastAsia="zh-CN"/>
              </w:rPr>
              <w:t>间</w:t>
            </w:r>
          </w:p>
        </w:tc>
        <w:tc>
          <w:tcPr>
            <w:tcW w:w="4040" w:type="dxa"/>
          </w:tcPr>
          <w:p w:rsidR="001F4C4D" w:rsidRDefault="001A7392">
            <w:pPr>
              <w:pStyle w:val="a6"/>
              <w:spacing w:line="360" w:lineRule="auto"/>
              <w:ind w:firstLineChars="500" w:firstLine="1400"/>
              <w:contextualSpacing/>
              <w:rPr>
                <w:rFonts w:ascii="宋体" w:eastAsia="宋体" w:hAnsi="宋体"/>
                <w:sz w:val="28"/>
                <w:szCs w:val="28"/>
                <w:lang w:eastAsia="zh-CN"/>
              </w:rPr>
            </w:pPr>
            <w:r>
              <w:rPr>
                <w:rFonts w:ascii="宋体" w:eastAsia="宋体" w:hAnsi="宋体" w:hint="eastAsia"/>
                <w:sz w:val="28"/>
                <w:szCs w:val="28"/>
                <w:lang w:eastAsia="zh-CN"/>
              </w:rPr>
              <w:t>事项与说明</w:t>
            </w:r>
          </w:p>
        </w:tc>
      </w:tr>
      <w:tr w:rsidR="001F4C4D">
        <w:tc>
          <w:tcPr>
            <w:tcW w:w="768" w:type="dxa"/>
            <w:vMerge w:val="restart"/>
            <w:tcBorders>
              <w:right w:val="single" w:sz="4" w:space="0" w:color="auto"/>
            </w:tcBorders>
          </w:tcPr>
          <w:p w:rsidR="001F4C4D" w:rsidRDefault="001A7392">
            <w:pPr>
              <w:widowControl/>
              <w:spacing w:line="360" w:lineRule="auto"/>
              <w:contextualSpacing/>
              <w:rPr>
                <w:rFonts w:ascii="宋体" w:hAnsi="宋体" w:cs="宋体"/>
                <w:spacing w:val="24"/>
                <w:sz w:val="28"/>
                <w:szCs w:val="28"/>
                <w:lang w:eastAsia="zh-CN"/>
              </w:rPr>
            </w:pPr>
            <w:r>
              <w:rPr>
                <w:rFonts w:ascii="宋体" w:hAnsi="宋体" w:cs="宋体" w:hint="eastAsia"/>
                <w:spacing w:val="24"/>
                <w:sz w:val="28"/>
                <w:szCs w:val="28"/>
                <w:lang w:eastAsia="zh-CN"/>
              </w:rPr>
              <w:t>一、</w:t>
            </w:r>
          </w:p>
          <w:p w:rsidR="001F4C4D" w:rsidRDefault="001A7392">
            <w:pPr>
              <w:widowControl/>
              <w:spacing w:line="360" w:lineRule="auto"/>
              <w:contextualSpacing/>
              <w:rPr>
                <w:rFonts w:ascii="宋体" w:hAnsi="宋体" w:cs="宋体"/>
                <w:spacing w:val="24"/>
                <w:sz w:val="28"/>
                <w:szCs w:val="28"/>
              </w:rPr>
            </w:pPr>
            <w:r>
              <w:rPr>
                <w:rFonts w:ascii="宋体" w:hAnsi="宋体" w:cs="宋体"/>
                <w:spacing w:val="24"/>
                <w:sz w:val="28"/>
                <w:szCs w:val="28"/>
              </w:rPr>
              <w:t>报名</w:t>
            </w:r>
          </w:p>
          <w:p w:rsidR="001F4C4D" w:rsidRDefault="001A7392">
            <w:pPr>
              <w:widowControl/>
              <w:spacing w:line="360" w:lineRule="auto"/>
              <w:contextualSpacing/>
              <w:rPr>
                <w:rFonts w:ascii="宋体" w:hAnsi="宋体" w:cs="宋体"/>
                <w:spacing w:val="24"/>
                <w:sz w:val="28"/>
                <w:szCs w:val="28"/>
              </w:rPr>
            </w:pPr>
            <w:r>
              <w:rPr>
                <w:rFonts w:ascii="宋体" w:hAnsi="宋体" w:cs="宋体"/>
                <w:spacing w:val="24"/>
                <w:sz w:val="28"/>
                <w:szCs w:val="28"/>
              </w:rPr>
              <w:t>及</w:t>
            </w:r>
          </w:p>
          <w:p w:rsidR="001F4C4D" w:rsidRDefault="001A7392">
            <w:pPr>
              <w:widowControl/>
              <w:spacing w:line="360" w:lineRule="auto"/>
              <w:contextualSpacing/>
              <w:rPr>
                <w:rFonts w:ascii="宋体" w:hAnsi="宋体" w:cs="宋体"/>
                <w:spacing w:val="24"/>
                <w:sz w:val="28"/>
                <w:szCs w:val="28"/>
              </w:rPr>
            </w:pPr>
            <w:r>
              <w:rPr>
                <w:rFonts w:ascii="宋体" w:hAnsi="宋体" w:cs="宋体"/>
                <w:spacing w:val="24"/>
                <w:sz w:val="28"/>
                <w:szCs w:val="28"/>
              </w:rPr>
              <w:t>资格</w:t>
            </w:r>
          </w:p>
          <w:p w:rsidR="001F4C4D" w:rsidRDefault="001A7392">
            <w:pPr>
              <w:widowControl/>
              <w:spacing w:line="360" w:lineRule="auto"/>
              <w:contextualSpacing/>
              <w:rPr>
                <w:rFonts w:ascii="宋体" w:hAnsi="宋体" w:cs="宋体"/>
                <w:spacing w:val="24"/>
                <w:sz w:val="28"/>
                <w:szCs w:val="28"/>
              </w:rPr>
            </w:pPr>
            <w:r>
              <w:rPr>
                <w:rFonts w:ascii="宋体" w:hAnsi="宋体" w:cs="宋体"/>
                <w:spacing w:val="24"/>
                <w:sz w:val="28"/>
                <w:szCs w:val="28"/>
              </w:rPr>
              <w:t>预</w:t>
            </w:r>
            <w:r>
              <w:rPr>
                <w:rFonts w:ascii="宋体" w:hAnsi="宋体" w:cs="宋体" w:hint="eastAsia"/>
                <w:spacing w:val="24"/>
                <w:sz w:val="28"/>
                <w:szCs w:val="28"/>
                <w:lang w:eastAsia="zh-CN"/>
              </w:rPr>
              <w:t>审</w:t>
            </w:r>
          </w:p>
          <w:p w:rsidR="001F4C4D" w:rsidRDefault="001F4C4D">
            <w:pPr>
              <w:widowControl/>
              <w:spacing w:line="360" w:lineRule="auto"/>
              <w:contextualSpacing/>
              <w:rPr>
                <w:rFonts w:ascii="宋体" w:hAnsi="宋体" w:cs="宋体"/>
                <w:sz w:val="28"/>
                <w:szCs w:val="28"/>
              </w:rPr>
            </w:pPr>
          </w:p>
        </w:tc>
        <w:tc>
          <w:tcPr>
            <w:tcW w:w="480" w:type="dxa"/>
            <w:vMerge w:val="restart"/>
            <w:tcBorders>
              <w:left w:val="single" w:sz="4" w:space="0" w:color="auto"/>
            </w:tcBorders>
          </w:tcPr>
          <w:p w:rsidR="001F4C4D" w:rsidRDefault="001A7392">
            <w:pPr>
              <w:widowControl/>
              <w:spacing w:line="360" w:lineRule="auto"/>
              <w:contextualSpacing/>
              <w:rPr>
                <w:rFonts w:ascii="宋体" w:hAnsi="宋体" w:cs="宋体"/>
                <w:sz w:val="28"/>
                <w:szCs w:val="28"/>
                <w:lang w:eastAsia="zh-CN"/>
              </w:rPr>
            </w:pPr>
            <w:r>
              <w:rPr>
                <w:rFonts w:ascii="宋体" w:hAnsi="宋体" w:cs="宋体" w:hint="eastAsia"/>
                <w:sz w:val="28"/>
                <w:szCs w:val="28"/>
                <w:lang w:eastAsia="zh-CN"/>
              </w:rPr>
              <w:t>报名</w:t>
            </w:r>
          </w:p>
        </w:tc>
        <w:tc>
          <w:tcPr>
            <w:tcW w:w="3742" w:type="dxa"/>
          </w:tcPr>
          <w:p w:rsidR="001F4C4D" w:rsidRDefault="001A7392">
            <w:pPr>
              <w:pStyle w:val="a6"/>
              <w:spacing w:line="360" w:lineRule="auto"/>
              <w:ind w:left="0"/>
              <w:contextualSpacing/>
              <w:rPr>
                <w:rFonts w:ascii="宋体" w:eastAsia="宋体" w:hAnsi="宋体" w:cs="宋体"/>
                <w:sz w:val="28"/>
                <w:szCs w:val="28"/>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10</w:t>
            </w:r>
            <w:r>
              <w:rPr>
                <w:rFonts w:ascii="宋体" w:eastAsia="宋体" w:hAnsi="宋体" w:cs="宋体"/>
                <w:sz w:val="28"/>
                <w:szCs w:val="28"/>
              </w:rPr>
              <w:t>月</w:t>
            </w:r>
            <w:r>
              <w:rPr>
                <w:rFonts w:ascii="宋体" w:eastAsia="宋体" w:hAnsi="宋体" w:cs="宋体" w:hint="eastAsia"/>
                <w:sz w:val="28"/>
                <w:szCs w:val="28"/>
                <w:lang w:eastAsia="zh-CN"/>
              </w:rPr>
              <w:t>10</w:t>
            </w:r>
            <w:r>
              <w:rPr>
                <w:rFonts w:ascii="宋体" w:eastAsia="宋体" w:hAnsi="宋体" w:cs="宋体"/>
                <w:sz w:val="28"/>
                <w:szCs w:val="28"/>
              </w:rPr>
              <w:t>日</w:t>
            </w:r>
          </w:p>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10</w:t>
            </w:r>
            <w:r>
              <w:rPr>
                <w:rFonts w:ascii="宋体" w:eastAsia="宋体" w:hAnsi="宋体" w:cs="宋体"/>
                <w:sz w:val="28"/>
                <w:szCs w:val="28"/>
              </w:rPr>
              <w:t>月</w:t>
            </w:r>
            <w:r>
              <w:rPr>
                <w:rFonts w:ascii="宋体" w:eastAsia="宋体" w:hAnsi="宋体" w:cs="宋体" w:hint="eastAsia"/>
                <w:sz w:val="28"/>
                <w:szCs w:val="28"/>
                <w:lang w:eastAsia="zh-CN"/>
              </w:rPr>
              <w:t>23</w:t>
            </w:r>
            <w:r>
              <w:rPr>
                <w:rFonts w:ascii="宋体" w:eastAsia="宋体" w:hAnsi="宋体" w:cs="宋体"/>
                <w:sz w:val="28"/>
                <w:szCs w:val="28"/>
              </w:rPr>
              <w:t>日</w:t>
            </w:r>
          </w:p>
        </w:tc>
        <w:tc>
          <w:tcPr>
            <w:tcW w:w="4040"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pacing w:val="24"/>
                <w:sz w:val="28"/>
                <w:szCs w:val="28"/>
                <w:lang w:eastAsia="zh-CN"/>
              </w:rPr>
              <w:t>发布正式公告及接受报名</w:t>
            </w:r>
          </w:p>
        </w:tc>
      </w:tr>
      <w:tr w:rsidR="001F4C4D">
        <w:tc>
          <w:tcPr>
            <w:tcW w:w="768" w:type="dxa"/>
            <w:vMerge/>
            <w:tcBorders>
              <w:right w:val="single" w:sz="4" w:space="0" w:color="auto"/>
            </w:tcBorders>
          </w:tcPr>
          <w:p w:rsidR="001F4C4D" w:rsidRDefault="001F4C4D">
            <w:pPr>
              <w:pStyle w:val="a6"/>
              <w:spacing w:line="360" w:lineRule="auto"/>
              <w:ind w:left="0"/>
              <w:contextualSpacing/>
              <w:rPr>
                <w:rFonts w:ascii="宋体" w:eastAsia="宋体" w:hAnsi="宋体" w:cs="宋体"/>
                <w:spacing w:val="24"/>
                <w:sz w:val="28"/>
                <w:szCs w:val="28"/>
                <w:lang w:eastAsia="zh-CN"/>
              </w:rPr>
            </w:pPr>
          </w:p>
        </w:tc>
        <w:tc>
          <w:tcPr>
            <w:tcW w:w="480" w:type="dxa"/>
            <w:vMerge/>
            <w:tcBorders>
              <w:left w:val="single" w:sz="4" w:space="0" w:color="auto"/>
              <w:bottom w:val="single" w:sz="4" w:space="0" w:color="auto"/>
            </w:tcBorders>
          </w:tcPr>
          <w:p w:rsidR="001F4C4D" w:rsidRDefault="001F4C4D">
            <w:pPr>
              <w:pStyle w:val="a6"/>
              <w:spacing w:line="360" w:lineRule="auto"/>
              <w:ind w:left="0"/>
              <w:contextualSpacing/>
              <w:rPr>
                <w:rFonts w:ascii="宋体" w:eastAsia="宋体" w:hAnsi="宋体"/>
                <w:sz w:val="28"/>
                <w:szCs w:val="28"/>
                <w:lang w:eastAsia="zh-CN"/>
              </w:rPr>
            </w:pPr>
          </w:p>
        </w:tc>
        <w:tc>
          <w:tcPr>
            <w:tcW w:w="3742"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10</w:t>
            </w:r>
            <w:r>
              <w:rPr>
                <w:rFonts w:ascii="宋体" w:eastAsia="宋体" w:hAnsi="宋体" w:cs="宋体"/>
                <w:sz w:val="28"/>
                <w:szCs w:val="28"/>
              </w:rPr>
              <w:t>月</w:t>
            </w:r>
            <w:r>
              <w:rPr>
                <w:rFonts w:ascii="宋体" w:eastAsia="宋体" w:hAnsi="宋体" w:cs="宋体" w:hint="eastAsia"/>
                <w:sz w:val="28"/>
                <w:szCs w:val="28"/>
                <w:lang w:eastAsia="zh-CN"/>
              </w:rPr>
              <w:t>20</w:t>
            </w:r>
            <w:r>
              <w:rPr>
                <w:rFonts w:ascii="宋体" w:eastAsia="宋体" w:hAnsi="宋体" w:cs="宋体"/>
                <w:sz w:val="28"/>
                <w:szCs w:val="28"/>
              </w:rPr>
              <w:t>日</w:t>
            </w:r>
            <w:r>
              <w:rPr>
                <w:rFonts w:ascii="宋体" w:eastAsia="宋体" w:hAnsi="宋体" w:cs="宋体"/>
                <w:sz w:val="28"/>
                <w:szCs w:val="28"/>
              </w:rPr>
              <w:t>15:00</w:t>
            </w:r>
            <w:r>
              <w:rPr>
                <w:rFonts w:ascii="宋体" w:eastAsia="宋体" w:hAnsi="宋体" w:cs="宋体"/>
                <w:sz w:val="28"/>
                <w:szCs w:val="28"/>
              </w:rPr>
              <w:t>前</w:t>
            </w:r>
          </w:p>
        </w:tc>
        <w:tc>
          <w:tcPr>
            <w:tcW w:w="4040"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pacing w:val="24"/>
                <w:sz w:val="28"/>
                <w:szCs w:val="28"/>
                <w:lang w:eastAsia="zh-CN"/>
              </w:rPr>
              <w:t>报名单位提交报名表（</w:t>
            </w:r>
            <w:r>
              <w:rPr>
                <w:rFonts w:ascii="宋体" w:eastAsia="宋体" w:hAnsi="宋体" w:cs="宋体"/>
                <w:spacing w:val="24"/>
                <w:sz w:val="28"/>
                <w:szCs w:val="28"/>
                <w:lang w:eastAsia="zh-CN"/>
              </w:rPr>
              <w:t>W</w:t>
            </w:r>
            <w:r>
              <w:rPr>
                <w:rFonts w:ascii="宋体" w:eastAsia="宋体" w:hAnsi="宋体" w:cs="宋体" w:hint="eastAsia"/>
                <w:spacing w:val="24"/>
                <w:sz w:val="28"/>
                <w:szCs w:val="28"/>
                <w:lang w:eastAsia="zh-CN"/>
              </w:rPr>
              <w:t>ord</w:t>
            </w:r>
            <w:r>
              <w:rPr>
                <w:rFonts w:ascii="宋体" w:eastAsia="宋体" w:hAnsi="宋体" w:cs="宋体"/>
                <w:spacing w:val="24"/>
                <w:sz w:val="28"/>
                <w:szCs w:val="28"/>
                <w:lang w:eastAsia="zh-CN"/>
              </w:rPr>
              <w:t>版</w:t>
            </w:r>
            <w:r>
              <w:rPr>
                <w:rFonts w:ascii="宋体" w:eastAsia="宋体" w:hAnsi="宋体" w:cs="宋体" w:hint="eastAsia"/>
                <w:spacing w:val="24"/>
                <w:sz w:val="28"/>
                <w:szCs w:val="28"/>
                <w:lang w:eastAsia="zh-CN"/>
              </w:rPr>
              <w:t>、</w:t>
            </w:r>
            <w:r>
              <w:rPr>
                <w:rFonts w:ascii="宋体" w:eastAsia="宋体" w:hAnsi="宋体" w:cs="宋体"/>
                <w:spacing w:val="24"/>
                <w:sz w:val="28"/>
                <w:szCs w:val="28"/>
                <w:lang w:eastAsia="zh-CN"/>
              </w:rPr>
              <w:t>格式见附件）</w:t>
            </w:r>
          </w:p>
        </w:tc>
      </w:tr>
      <w:tr w:rsidR="001F4C4D">
        <w:tc>
          <w:tcPr>
            <w:tcW w:w="768" w:type="dxa"/>
            <w:vMerge/>
            <w:tcBorders>
              <w:right w:val="single" w:sz="4" w:space="0" w:color="auto"/>
            </w:tcBorders>
          </w:tcPr>
          <w:p w:rsidR="001F4C4D" w:rsidRDefault="001F4C4D">
            <w:pPr>
              <w:pStyle w:val="a6"/>
              <w:spacing w:line="360" w:lineRule="auto"/>
              <w:ind w:left="0"/>
              <w:contextualSpacing/>
              <w:rPr>
                <w:rFonts w:ascii="宋体" w:eastAsia="宋体" w:hAnsi="宋体" w:cs="宋体"/>
                <w:spacing w:val="24"/>
                <w:sz w:val="28"/>
                <w:szCs w:val="28"/>
                <w:lang w:eastAsia="zh-CN"/>
              </w:rPr>
            </w:pPr>
          </w:p>
        </w:tc>
        <w:tc>
          <w:tcPr>
            <w:tcW w:w="480" w:type="dxa"/>
            <w:vMerge w:val="restart"/>
            <w:tcBorders>
              <w:top w:val="single" w:sz="4" w:space="0" w:color="auto"/>
              <w:left w:val="single" w:sz="4" w:space="0" w:color="auto"/>
            </w:tcBorders>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hint="eastAsia"/>
                <w:sz w:val="28"/>
                <w:szCs w:val="28"/>
                <w:lang w:eastAsia="zh-CN"/>
              </w:rPr>
              <w:t>资格预审</w:t>
            </w:r>
          </w:p>
        </w:tc>
        <w:tc>
          <w:tcPr>
            <w:tcW w:w="3742"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10</w:t>
            </w:r>
            <w:r>
              <w:rPr>
                <w:rFonts w:ascii="宋体" w:eastAsia="宋体" w:hAnsi="宋体" w:cs="宋体"/>
                <w:sz w:val="28"/>
                <w:szCs w:val="28"/>
              </w:rPr>
              <w:t>月</w:t>
            </w:r>
            <w:r>
              <w:rPr>
                <w:rFonts w:ascii="宋体" w:eastAsia="宋体" w:hAnsi="宋体" w:cs="宋体" w:hint="eastAsia"/>
                <w:sz w:val="28"/>
                <w:szCs w:val="28"/>
                <w:lang w:eastAsia="zh-CN"/>
              </w:rPr>
              <w:t>23</w:t>
            </w:r>
            <w:r>
              <w:rPr>
                <w:rFonts w:ascii="宋体" w:eastAsia="宋体" w:hAnsi="宋体" w:cs="宋体"/>
                <w:sz w:val="28"/>
                <w:szCs w:val="28"/>
              </w:rPr>
              <w:t>日</w:t>
            </w:r>
            <w:r>
              <w:rPr>
                <w:rFonts w:ascii="宋体" w:eastAsia="宋体" w:hAnsi="宋体" w:cs="宋体"/>
                <w:sz w:val="28"/>
                <w:szCs w:val="28"/>
              </w:rPr>
              <w:t>15:00</w:t>
            </w:r>
            <w:r>
              <w:rPr>
                <w:rFonts w:ascii="宋体" w:eastAsia="宋体" w:hAnsi="宋体" w:cs="宋体"/>
                <w:sz w:val="28"/>
                <w:szCs w:val="28"/>
              </w:rPr>
              <w:t>前</w:t>
            </w:r>
          </w:p>
        </w:tc>
        <w:tc>
          <w:tcPr>
            <w:tcW w:w="4040" w:type="dxa"/>
          </w:tcPr>
          <w:p w:rsidR="001F4C4D" w:rsidRDefault="001A7392">
            <w:pPr>
              <w:pStyle w:val="a6"/>
              <w:spacing w:line="360" w:lineRule="auto"/>
              <w:ind w:left="0"/>
              <w:contextualSpacing/>
              <w:rPr>
                <w:rFonts w:ascii="宋体" w:eastAsia="宋体" w:hAnsi="宋体" w:cs="宋体"/>
                <w:spacing w:val="24"/>
                <w:sz w:val="28"/>
                <w:szCs w:val="28"/>
                <w:lang w:eastAsia="zh-CN"/>
              </w:rPr>
            </w:pPr>
            <w:r>
              <w:rPr>
                <w:rFonts w:ascii="宋体" w:eastAsia="宋体" w:hAnsi="宋体" w:cs="宋体"/>
                <w:spacing w:val="24"/>
                <w:sz w:val="28"/>
                <w:szCs w:val="28"/>
                <w:lang w:eastAsia="zh-CN"/>
              </w:rPr>
              <w:t>资格预审资料提交截止</w:t>
            </w:r>
          </w:p>
        </w:tc>
      </w:tr>
      <w:tr w:rsidR="001F4C4D">
        <w:tc>
          <w:tcPr>
            <w:tcW w:w="768" w:type="dxa"/>
            <w:vMerge/>
            <w:tcBorders>
              <w:right w:val="single" w:sz="4" w:space="0" w:color="auto"/>
            </w:tcBorders>
          </w:tcPr>
          <w:p w:rsidR="001F4C4D" w:rsidRDefault="001F4C4D">
            <w:pPr>
              <w:pStyle w:val="a6"/>
              <w:spacing w:line="360" w:lineRule="auto"/>
              <w:ind w:left="0"/>
              <w:contextualSpacing/>
              <w:rPr>
                <w:rFonts w:ascii="宋体" w:eastAsia="宋体" w:hAnsi="宋体" w:cs="宋体"/>
                <w:spacing w:val="24"/>
                <w:sz w:val="28"/>
                <w:szCs w:val="28"/>
                <w:lang w:eastAsia="zh-CN"/>
              </w:rPr>
            </w:pPr>
          </w:p>
        </w:tc>
        <w:tc>
          <w:tcPr>
            <w:tcW w:w="480" w:type="dxa"/>
            <w:vMerge/>
            <w:tcBorders>
              <w:left w:val="single" w:sz="4" w:space="0" w:color="auto"/>
            </w:tcBorders>
          </w:tcPr>
          <w:p w:rsidR="001F4C4D" w:rsidRDefault="001F4C4D">
            <w:pPr>
              <w:pStyle w:val="a6"/>
              <w:spacing w:line="360" w:lineRule="auto"/>
              <w:ind w:left="0"/>
              <w:contextualSpacing/>
              <w:rPr>
                <w:rFonts w:ascii="宋体" w:eastAsia="宋体" w:hAnsi="宋体"/>
                <w:sz w:val="28"/>
                <w:szCs w:val="28"/>
                <w:lang w:eastAsia="zh-CN"/>
              </w:rPr>
            </w:pPr>
          </w:p>
        </w:tc>
        <w:tc>
          <w:tcPr>
            <w:tcW w:w="3742" w:type="dxa"/>
          </w:tcPr>
          <w:p w:rsidR="001F4C4D" w:rsidRDefault="001A7392">
            <w:pPr>
              <w:pStyle w:val="a6"/>
              <w:spacing w:line="360" w:lineRule="auto"/>
              <w:ind w:left="0"/>
              <w:contextualSpacing/>
              <w:rPr>
                <w:rFonts w:ascii="宋体" w:eastAsia="宋体" w:hAnsi="宋体" w:cs="宋体"/>
                <w:sz w:val="28"/>
                <w:szCs w:val="28"/>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10</w:t>
            </w:r>
            <w:r>
              <w:rPr>
                <w:rFonts w:ascii="宋体" w:eastAsia="宋体" w:hAnsi="宋体" w:cs="宋体"/>
                <w:sz w:val="28"/>
                <w:szCs w:val="28"/>
              </w:rPr>
              <w:t>月</w:t>
            </w:r>
            <w:r>
              <w:rPr>
                <w:rFonts w:ascii="宋体" w:eastAsia="宋体" w:hAnsi="宋体" w:cs="宋体" w:hint="eastAsia"/>
                <w:sz w:val="28"/>
                <w:szCs w:val="28"/>
                <w:lang w:eastAsia="zh-CN"/>
              </w:rPr>
              <w:t>24</w:t>
            </w:r>
            <w:r>
              <w:rPr>
                <w:rFonts w:ascii="宋体" w:eastAsia="宋体" w:hAnsi="宋体" w:cs="宋体"/>
                <w:sz w:val="28"/>
                <w:szCs w:val="28"/>
              </w:rPr>
              <w:t>日</w:t>
            </w:r>
            <w:r>
              <w:rPr>
                <w:rFonts w:ascii="宋体" w:eastAsia="宋体" w:hAnsi="宋体" w:cs="宋体" w:hint="eastAsia"/>
                <w:sz w:val="28"/>
                <w:szCs w:val="28"/>
                <w:lang w:eastAsia="zh-CN"/>
              </w:rPr>
              <w:t>（暂定）</w:t>
            </w:r>
          </w:p>
        </w:tc>
        <w:tc>
          <w:tcPr>
            <w:tcW w:w="4040" w:type="dxa"/>
          </w:tcPr>
          <w:p w:rsidR="001F4C4D" w:rsidRDefault="001A7392">
            <w:pPr>
              <w:pStyle w:val="a6"/>
              <w:spacing w:line="360" w:lineRule="auto"/>
              <w:ind w:left="0"/>
              <w:contextualSpacing/>
              <w:rPr>
                <w:rFonts w:ascii="宋体" w:eastAsia="宋体" w:hAnsi="宋体" w:cs="宋体"/>
                <w:spacing w:val="24"/>
                <w:sz w:val="28"/>
                <w:szCs w:val="28"/>
                <w:lang w:eastAsia="zh-CN"/>
              </w:rPr>
            </w:pPr>
            <w:r>
              <w:rPr>
                <w:rFonts w:ascii="宋体" w:eastAsia="宋体" w:hAnsi="宋体" w:cs="宋体"/>
                <w:spacing w:val="24"/>
                <w:sz w:val="28"/>
                <w:szCs w:val="28"/>
                <w:lang w:eastAsia="zh-CN"/>
              </w:rPr>
              <w:t>资格预审会</w:t>
            </w:r>
          </w:p>
        </w:tc>
      </w:tr>
      <w:tr w:rsidR="001F4C4D">
        <w:trPr>
          <w:trHeight w:val="212"/>
        </w:trPr>
        <w:tc>
          <w:tcPr>
            <w:tcW w:w="768" w:type="dxa"/>
            <w:vMerge/>
            <w:tcBorders>
              <w:right w:val="single" w:sz="4" w:space="0" w:color="auto"/>
            </w:tcBorders>
          </w:tcPr>
          <w:p w:rsidR="001F4C4D" w:rsidRDefault="001F4C4D">
            <w:pPr>
              <w:pStyle w:val="a6"/>
              <w:spacing w:line="360" w:lineRule="auto"/>
              <w:ind w:left="0"/>
              <w:contextualSpacing/>
              <w:rPr>
                <w:rFonts w:ascii="宋体" w:eastAsia="宋体" w:hAnsi="宋体" w:cs="宋体"/>
                <w:spacing w:val="24"/>
                <w:sz w:val="28"/>
                <w:szCs w:val="28"/>
                <w:lang w:eastAsia="zh-CN"/>
              </w:rPr>
            </w:pPr>
          </w:p>
        </w:tc>
        <w:tc>
          <w:tcPr>
            <w:tcW w:w="480" w:type="dxa"/>
            <w:vMerge/>
            <w:tcBorders>
              <w:left w:val="single" w:sz="4" w:space="0" w:color="auto"/>
            </w:tcBorders>
          </w:tcPr>
          <w:p w:rsidR="001F4C4D" w:rsidRDefault="001F4C4D">
            <w:pPr>
              <w:pStyle w:val="a6"/>
              <w:spacing w:line="360" w:lineRule="auto"/>
              <w:ind w:left="0"/>
              <w:contextualSpacing/>
              <w:rPr>
                <w:rFonts w:ascii="宋体" w:eastAsia="宋体" w:hAnsi="宋体"/>
                <w:sz w:val="28"/>
                <w:szCs w:val="28"/>
                <w:lang w:eastAsia="zh-CN"/>
              </w:rPr>
            </w:pPr>
          </w:p>
        </w:tc>
        <w:tc>
          <w:tcPr>
            <w:tcW w:w="3742"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10</w:t>
            </w:r>
            <w:r>
              <w:rPr>
                <w:rFonts w:ascii="宋体" w:eastAsia="宋体" w:hAnsi="宋体" w:cs="宋体"/>
                <w:sz w:val="28"/>
                <w:szCs w:val="28"/>
              </w:rPr>
              <w:t>月</w:t>
            </w:r>
            <w:r>
              <w:rPr>
                <w:rFonts w:ascii="宋体" w:eastAsia="宋体" w:hAnsi="宋体" w:cs="宋体" w:hint="eastAsia"/>
                <w:sz w:val="28"/>
                <w:szCs w:val="28"/>
                <w:lang w:eastAsia="zh-CN"/>
              </w:rPr>
              <w:t>25</w:t>
            </w:r>
            <w:r>
              <w:rPr>
                <w:rFonts w:ascii="宋体" w:eastAsia="宋体" w:hAnsi="宋体" w:cs="宋体"/>
                <w:sz w:val="28"/>
                <w:szCs w:val="28"/>
              </w:rPr>
              <w:t>日</w:t>
            </w:r>
          </w:p>
        </w:tc>
        <w:tc>
          <w:tcPr>
            <w:tcW w:w="4040"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pacing w:val="24"/>
                <w:sz w:val="28"/>
                <w:szCs w:val="28"/>
                <w:lang w:eastAsia="zh-CN"/>
              </w:rPr>
              <w:t>公布资格预审结果</w:t>
            </w:r>
          </w:p>
        </w:tc>
      </w:tr>
      <w:tr w:rsidR="001F4C4D">
        <w:tc>
          <w:tcPr>
            <w:tcW w:w="1248" w:type="dxa"/>
            <w:gridSpan w:val="2"/>
            <w:vMerge w:val="restart"/>
          </w:tcPr>
          <w:p w:rsidR="001F4C4D" w:rsidRDefault="001A7392">
            <w:pPr>
              <w:widowControl/>
              <w:spacing w:line="360" w:lineRule="auto"/>
              <w:contextualSpacing/>
              <w:rPr>
                <w:rFonts w:ascii="宋体" w:hAnsi="宋体" w:cs="宋体"/>
                <w:sz w:val="28"/>
                <w:szCs w:val="28"/>
              </w:rPr>
            </w:pPr>
            <w:r>
              <w:rPr>
                <w:rFonts w:ascii="宋体" w:hAnsi="宋体" w:cs="宋体"/>
                <w:sz w:val="28"/>
                <w:szCs w:val="28"/>
              </w:rPr>
              <w:t>二</w:t>
            </w:r>
            <w:r>
              <w:rPr>
                <w:rFonts w:ascii="宋体" w:hAnsi="宋体" w:cs="宋体" w:hint="eastAsia"/>
                <w:sz w:val="28"/>
                <w:szCs w:val="28"/>
                <w:lang w:eastAsia="zh-CN"/>
              </w:rPr>
              <w:t>、</w:t>
            </w:r>
            <w:r>
              <w:rPr>
                <w:rFonts w:ascii="宋体" w:hAnsi="宋体" w:cs="宋体"/>
                <w:sz w:val="28"/>
                <w:szCs w:val="28"/>
              </w:rPr>
              <w:t>设计竞标</w:t>
            </w:r>
          </w:p>
        </w:tc>
        <w:tc>
          <w:tcPr>
            <w:tcW w:w="3742"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10</w:t>
            </w:r>
            <w:r>
              <w:rPr>
                <w:rFonts w:ascii="宋体" w:eastAsia="宋体" w:hAnsi="宋体" w:cs="宋体"/>
                <w:sz w:val="28"/>
                <w:szCs w:val="28"/>
              </w:rPr>
              <w:t>月</w:t>
            </w:r>
            <w:r>
              <w:rPr>
                <w:rFonts w:ascii="宋体" w:eastAsia="宋体" w:hAnsi="宋体" w:cs="宋体" w:hint="eastAsia"/>
                <w:sz w:val="28"/>
                <w:szCs w:val="28"/>
                <w:lang w:eastAsia="zh-CN"/>
              </w:rPr>
              <w:t>28</w:t>
            </w:r>
            <w:r>
              <w:rPr>
                <w:rFonts w:ascii="宋体" w:eastAsia="宋体" w:hAnsi="宋体" w:cs="宋体"/>
                <w:sz w:val="28"/>
                <w:szCs w:val="28"/>
              </w:rPr>
              <w:t>日</w:t>
            </w:r>
            <w:r>
              <w:rPr>
                <w:rFonts w:ascii="宋体" w:eastAsia="宋体" w:hAnsi="宋体" w:cs="宋体"/>
                <w:sz w:val="28"/>
                <w:szCs w:val="28"/>
              </w:rPr>
              <w:t>15:00</w:t>
            </w:r>
            <w:r>
              <w:rPr>
                <w:rFonts w:ascii="宋体" w:eastAsia="宋体" w:hAnsi="宋体" w:cs="宋体"/>
                <w:sz w:val="28"/>
                <w:szCs w:val="28"/>
              </w:rPr>
              <w:t>前</w:t>
            </w:r>
          </w:p>
        </w:tc>
        <w:tc>
          <w:tcPr>
            <w:tcW w:w="4040" w:type="dxa"/>
            <w:vAlign w:val="center"/>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z w:val="28"/>
                <w:szCs w:val="28"/>
                <w:lang w:eastAsia="zh-CN"/>
              </w:rPr>
              <w:t>入围的投标人递交《投标确认函》</w:t>
            </w:r>
            <w:r>
              <w:rPr>
                <w:rFonts w:ascii="宋体" w:eastAsia="宋体" w:hAnsi="宋体" w:cs="宋体" w:hint="eastAsia"/>
                <w:sz w:val="28"/>
                <w:szCs w:val="28"/>
                <w:lang w:eastAsia="zh-CN"/>
              </w:rPr>
              <w:t>、商务报价</w:t>
            </w:r>
          </w:p>
        </w:tc>
      </w:tr>
      <w:tr w:rsidR="001F4C4D">
        <w:tc>
          <w:tcPr>
            <w:tcW w:w="1248" w:type="dxa"/>
            <w:gridSpan w:val="2"/>
            <w:vMerge/>
          </w:tcPr>
          <w:p w:rsidR="001F4C4D" w:rsidRDefault="001F4C4D">
            <w:pPr>
              <w:pStyle w:val="a6"/>
              <w:spacing w:line="360" w:lineRule="auto"/>
              <w:ind w:left="0"/>
              <w:contextualSpacing/>
              <w:rPr>
                <w:rFonts w:ascii="宋体" w:eastAsia="宋体" w:hAnsi="宋体"/>
                <w:sz w:val="28"/>
                <w:szCs w:val="28"/>
                <w:lang w:eastAsia="zh-CN"/>
              </w:rPr>
            </w:pPr>
          </w:p>
        </w:tc>
        <w:tc>
          <w:tcPr>
            <w:tcW w:w="3742" w:type="dxa"/>
          </w:tcPr>
          <w:p w:rsidR="001F4C4D" w:rsidRDefault="001A7392">
            <w:pPr>
              <w:pStyle w:val="a6"/>
              <w:spacing w:line="360" w:lineRule="auto"/>
              <w:ind w:left="0"/>
              <w:contextualSpacing/>
              <w:rPr>
                <w:rFonts w:ascii="宋体" w:eastAsia="宋体" w:hAnsi="宋体" w:cs="宋体"/>
                <w:sz w:val="28"/>
                <w:szCs w:val="28"/>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10</w:t>
            </w:r>
            <w:r>
              <w:rPr>
                <w:rFonts w:ascii="宋体" w:eastAsia="宋体" w:hAnsi="宋体" w:cs="宋体"/>
                <w:sz w:val="28"/>
                <w:szCs w:val="28"/>
              </w:rPr>
              <w:t>月</w:t>
            </w:r>
            <w:r>
              <w:rPr>
                <w:rFonts w:ascii="宋体" w:eastAsia="宋体" w:hAnsi="宋体" w:cs="宋体" w:hint="eastAsia"/>
                <w:sz w:val="28"/>
                <w:szCs w:val="28"/>
                <w:lang w:eastAsia="zh-CN"/>
              </w:rPr>
              <w:t>28</w:t>
            </w:r>
            <w:r>
              <w:rPr>
                <w:rFonts w:ascii="宋体" w:eastAsia="宋体" w:hAnsi="宋体" w:cs="宋体"/>
                <w:sz w:val="28"/>
                <w:szCs w:val="28"/>
              </w:rPr>
              <w:t>日</w:t>
            </w:r>
          </w:p>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w:t>
            </w:r>
            <w:r>
              <w:rPr>
                <w:rFonts w:ascii="宋体" w:eastAsia="宋体" w:hAnsi="宋体" w:cs="宋体" w:hint="eastAsia"/>
                <w:sz w:val="28"/>
                <w:szCs w:val="28"/>
                <w:lang w:eastAsia="zh-CN"/>
              </w:rPr>
              <w:t>2</w:t>
            </w:r>
            <w:r>
              <w:rPr>
                <w:rFonts w:ascii="宋体" w:eastAsia="宋体" w:hAnsi="宋体" w:cs="宋体"/>
                <w:sz w:val="28"/>
                <w:szCs w:val="28"/>
              </w:rPr>
              <w:t>月</w:t>
            </w:r>
            <w:r>
              <w:rPr>
                <w:rFonts w:ascii="宋体" w:eastAsia="宋体" w:hAnsi="宋体" w:cs="宋体" w:hint="eastAsia"/>
                <w:sz w:val="28"/>
                <w:szCs w:val="28"/>
                <w:lang w:eastAsia="zh-CN"/>
              </w:rPr>
              <w:t>8</w:t>
            </w:r>
            <w:r>
              <w:rPr>
                <w:rFonts w:ascii="宋体" w:eastAsia="宋体" w:hAnsi="宋体" w:cs="宋体"/>
                <w:sz w:val="28"/>
                <w:szCs w:val="28"/>
              </w:rPr>
              <w:t>日</w:t>
            </w:r>
          </w:p>
        </w:tc>
        <w:tc>
          <w:tcPr>
            <w:tcW w:w="4040" w:type="dxa"/>
          </w:tcPr>
          <w:p w:rsidR="001F4C4D" w:rsidRDefault="001A7392">
            <w:pPr>
              <w:widowControl/>
              <w:spacing w:line="360" w:lineRule="auto"/>
              <w:contextualSpacing/>
              <w:rPr>
                <w:rFonts w:ascii="宋体" w:hAnsi="宋体" w:cs="宋体"/>
                <w:spacing w:val="24"/>
                <w:sz w:val="28"/>
                <w:szCs w:val="28"/>
                <w:lang w:eastAsia="zh-CN"/>
              </w:rPr>
            </w:pPr>
            <w:r>
              <w:rPr>
                <w:rFonts w:ascii="宋体" w:hAnsi="宋体" w:cs="宋体"/>
                <w:spacing w:val="24"/>
                <w:sz w:val="28"/>
                <w:szCs w:val="28"/>
                <w:lang w:eastAsia="zh-CN"/>
              </w:rPr>
              <w:t>答疑周期</w:t>
            </w:r>
          </w:p>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pacing w:val="24"/>
                <w:sz w:val="28"/>
                <w:szCs w:val="28"/>
                <w:lang w:eastAsia="zh-CN"/>
              </w:rPr>
              <w:t>答疑（通过邮件的形式）</w:t>
            </w:r>
          </w:p>
        </w:tc>
      </w:tr>
      <w:tr w:rsidR="001F4C4D">
        <w:trPr>
          <w:trHeight w:val="282"/>
        </w:trPr>
        <w:tc>
          <w:tcPr>
            <w:tcW w:w="1248" w:type="dxa"/>
            <w:gridSpan w:val="2"/>
            <w:vMerge/>
          </w:tcPr>
          <w:p w:rsidR="001F4C4D" w:rsidRDefault="001F4C4D">
            <w:pPr>
              <w:pStyle w:val="a6"/>
              <w:spacing w:line="360" w:lineRule="auto"/>
              <w:ind w:left="0"/>
              <w:contextualSpacing/>
              <w:rPr>
                <w:rFonts w:ascii="宋体" w:eastAsia="宋体" w:hAnsi="宋体"/>
                <w:sz w:val="28"/>
                <w:szCs w:val="28"/>
                <w:lang w:eastAsia="zh-CN"/>
              </w:rPr>
            </w:pPr>
          </w:p>
        </w:tc>
        <w:tc>
          <w:tcPr>
            <w:tcW w:w="3742" w:type="dxa"/>
          </w:tcPr>
          <w:p w:rsidR="001F4C4D" w:rsidRDefault="001A7392">
            <w:pPr>
              <w:pStyle w:val="a6"/>
              <w:spacing w:line="360" w:lineRule="auto"/>
              <w:ind w:left="0"/>
              <w:contextualSpacing/>
              <w:rPr>
                <w:rFonts w:ascii="宋体" w:eastAsia="宋体" w:hAnsi="宋体" w:cs="宋体"/>
                <w:sz w:val="28"/>
                <w:szCs w:val="28"/>
                <w:lang w:eastAsia="zh-CN"/>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w:t>
            </w:r>
            <w:r>
              <w:rPr>
                <w:rFonts w:ascii="宋体" w:eastAsia="宋体" w:hAnsi="宋体" w:cs="宋体" w:hint="eastAsia"/>
                <w:sz w:val="28"/>
                <w:szCs w:val="28"/>
                <w:lang w:eastAsia="zh-CN"/>
              </w:rPr>
              <w:t>2</w:t>
            </w:r>
            <w:r>
              <w:rPr>
                <w:rFonts w:ascii="宋体" w:eastAsia="宋体" w:hAnsi="宋体" w:cs="宋体"/>
                <w:sz w:val="28"/>
                <w:szCs w:val="28"/>
              </w:rPr>
              <w:t>月</w:t>
            </w:r>
            <w:r>
              <w:rPr>
                <w:rFonts w:ascii="宋体" w:eastAsia="宋体" w:hAnsi="宋体" w:cs="宋体" w:hint="eastAsia"/>
                <w:sz w:val="28"/>
                <w:szCs w:val="28"/>
                <w:lang w:eastAsia="zh-CN"/>
              </w:rPr>
              <w:t>15</w:t>
            </w:r>
            <w:r>
              <w:rPr>
                <w:rFonts w:ascii="宋体" w:eastAsia="宋体" w:hAnsi="宋体" w:cs="宋体" w:hint="eastAsia"/>
                <w:sz w:val="28"/>
                <w:szCs w:val="28"/>
                <w:lang w:eastAsia="zh-CN"/>
              </w:rPr>
              <w:t>日</w:t>
            </w:r>
            <w:r>
              <w:rPr>
                <w:rFonts w:ascii="宋体" w:eastAsia="宋体" w:hAnsi="宋体" w:cs="宋体" w:hint="eastAsia"/>
                <w:sz w:val="28"/>
                <w:szCs w:val="28"/>
                <w:lang w:eastAsia="zh-CN"/>
              </w:rPr>
              <w:t>15</w:t>
            </w:r>
            <w:r>
              <w:rPr>
                <w:rFonts w:ascii="宋体" w:eastAsia="宋体" w:hAnsi="宋体" w:cs="宋体" w:hint="eastAsia"/>
                <w:sz w:val="28"/>
                <w:szCs w:val="28"/>
                <w:lang w:eastAsia="zh-CN"/>
              </w:rPr>
              <w:t>：</w:t>
            </w:r>
            <w:r>
              <w:rPr>
                <w:rFonts w:ascii="宋体" w:eastAsia="宋体" w:hAnsi="宋体" w:cs="宋体" w:hint="eastAsia"/>
                <w:sz w:val="28"/>
                <w:szCs w:val="28"/>
                <w:lang w:eastAsia="zh-CN"/>
              </w:rPr>
              <w:t>00</w:t>
            </w:r>
            <w:r>
              <w:rPr>
                <w:rFonts w:ascii="宋体" w:eastAsia="宋体" w:hAnsi="宋体" w:cs="宋体" w:hint="eastAsia"/>
                <w:sz w:val="28"/>
                <w:szCs w:val="28"/>
                <w:lang w:eastAsia="zh-CN"/>
              </w:rPr>
              <w:t>时前</w:t>
            </w:r>
          </w:p>
        </w:tc>
        <w:tc>
          <w:tcPr>
            <w:tcW w:w="4040" w:type="dxa"/>
          </w:tcPr>
          <w:p w:rsidR="001F4C4D" w:rsidRDefault="001A7392">
            <w:pPr>
              <w:pStyle w:val="a6"/>
              <w:spacing w:line="360" w:lineRule="auto"/>
              <w:ind w:left="0"/>
              <w:contextualSpacing/>
              <w:rPr>
                <w:rFonts w:ascii="宋体" w:eastAsia="宋体" w:hAnsi="宋体" w:cs="宋体"/>
                <w:spacing w:val="24"/>
                <w:sz w:val="28"/>
                <w:szCs w:val="28"/>
                <w:lang w:eastAsia="zh-CN"/>
              </w:rPr>
            </w:pPr>
            <w:r>
              <w:rPr>
                <w:rFonts w:ascii="宋体" w:eastAsia="宋体" w:hAnsi="宋体" w:cs="宋体" w:hint="eastAsia"/>
                <w:spacing w:val="24"/>
                <w:sz w:val="28"/>
                <w:szCs w:val="28"/>
                <w:lang w:eastAsia="zh-CN"/>
              </w:rPr>
              <w:t>投标单位递交三维仿真模型</w:t>
            </w:r>
            <w:r>
              <w:rPr>
                <w:rFonts w:ascii="宋体" w:eastAsia="宋体" w:hAnsi="宋体" w:cs="宋体"/>
                <w:spacing w:val="24"/>
                <w:sz w:val="28"/>
                <w:szCs w:val="28"/>
                <w:lang w:eastAsia="zh-CN"/>
              </w:rPr>
              <w:t>（提交地址另行</w:t>
            </w:r>
            <w:r>
              <w:rPr>
                <w:rFonts w:ascii="宋体" w:eastAsia="宋体" w:hAnsi="宋体" w:cs="宋体" w:hint="eastAsia"/>
                <w:spacing w:val="24"/>
                <w:sz w:val="28"/>
                <w:szCs w:val="28"/>
                <w:lang w:eastAsia="zh-CN"/>
              </w:rPr>
              <w:t>通</w:t>
            </w:r>
            <w:r>
              <w:rPr>
                <w:rFonts w:ascii="宋体" w:eastAsia="宋体" w:hAnsi="宋体" w:cs="宋体"/>
                <w:spacing w:val="24"/>
                <w:sz w:val="28"/>
                <w:szCs w:val="28"/>
                <w:lang w:eastAsia="zh-CN"/>
              </w:rPr>
              <w:t>知）</w:t>
            </w:r>
          </w:p>
        </w:tc>
      </w:tr>
      <w:tr w:rsidR="001F4C4D">
        <w:trPr>
          <w:trHeight w:val="282"/>
        </w:trPr>
        <w:tc>
          <w:tcPr>
            <w:tcW w:w="1248" w:type="dxa"/>
            <w:gridSpan w:val="2"/>
            <w:vMerge/>
          </w:tcPr>
          <w:p w:rsidR="001F4C4D" w:rsidRDefault="001F4C4D">
            <w:pPr>
              <w:pStyle w:val="a6"/>
              <w:spacing w:line="360" w:lineRule="auto"/>
              <w:ind w:left="0"/>
              <w:contextualSpacing/>
              <w:rPr>
                <w:rFonts w:ascii="宋体" w:eastAsia="宋体" w:hAnsi="宋体"/>
                <w:sz w:val="28"/>
                <w:szCs w:val="28"/>
                <w:lang w:eastAsia="zh-CN"/>
              </w:rPr>
            </w:pPr>
          </w:p>
        </w:tc>
        <w:tc>
          <w:tcPr>
            <w:tcW w:w="3742" w:type="dxa"/>
          </w:tcPr>
          <w:p w:rsidR="001F4C4D" w:rsidRDefault="001A7392">
            <w:pPr>
              <w:pStyle w:val="a6"/>
              <w:spacing w:line="360" w:lineRule="auto"/>
              <w:ind w:left="0"/>
              <w:contextualSpacing/>
              <w:rPr>
                <w:rFonts w:ascii="宋体" w:eastAsia="宋体" w:hAnsi="宋体" w:cs="宋体"/>
                <w:sz w:val="28"/>
                <w:szCs w:val="28"/>
                <w:lang w:eastAsia="zh-CN"/>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12</w:t>
            </w:r>
            <w:r>
              <w:rPr>
                <w:rFonts w:ascii="宋体" w:eastAsia="宋体" w:hAnsi="宋体" w:cs="宋体"/>
                <w:sz w:val="28"/>
                <w:szCs w:val="28"/>
              </w:rPr>
              <w:t>月</w:t>
            </w:r>
            <w:r>
              <w:rPr>
                <w:rFonts w:ascii="宋体" w:eastAsia="宋体" w:hAnsi="宋体" w:cs="宋体" w:hint="eastAsia"/>
                <w:sz w:val="28"/>
                <w:szCs w:val="28"/>
                <w:lang w:eastAsia="zh-CN"/>
              </w:rPr>
              <w:t>18</w:t>
            </w:r>
            <w:r>
              <w:rPr>
                <w:rFonts w:ascii="宋体" w:eastAsia="宋体" w:hAnsi="宋体" w:cs="宋体"/>
                <w:sz w:val="28"/>
                <w:szCs w:val="28"/>
              </w:rPr>
              <w:t>日</w:t>
            </w:r>
            <w:r>
              <w:rPr>
                <w:rFonts w:ascii="宋体" w:eastAsia="宋体" w:hAnsi="宋体" w:cs="宋体" w:hint="eastAsia"/>
                <w:sz w:val="28"/>
                <w:szCs w:val="28"/>
                <w:lang w:eastAsia="zh-CN"/>
              </w:rPr>
              <w:t>15</w:t>
            </w:r>
            <w:r>
              <w:rPr>
                <w:rFonts w:ascii="宋体" w:eastAsia="宋体" w:hAnsi="宋体" w:cs="宋体" w:hint="eastAsia"/>
                <w:sz w:val="28"/>
                <w:szCs w:val="28"/>
                <w:lang w:eastAsia="zh-CN"/>
              </w:rPr>
              <w:t>：</w:t>
            </w:r>
            <w:r>
              <w:rPr>
                <w:rFonts w:ascii="宋体" w:eastAsia="宋体" w:hAnsi="宋体" w:cs="宋体" w:hint="eastAsia"/>
                <w:sz w:val="28"/>
                <w:szCs w:val="28"/>
                <w:lang w:eastAsia="zh-CN"/>
              </w:rPr>
              <w:t>00</w:t>
            </w:r>
            <w:r>
              <w:rPr>
                <w:rFonts w:ascii="宋体" w:eastAsia="宋体" w:hAnsi="宋体" w:cs="宋体" w:hint="eastAsia"/>
                <w:sz w:val="28"/>
                <w:szCs w:val="28"/>
                <w:lang w:eastAsia="zh-CN"/>
              </w:rPr>
              <w:t>时前</w:t>
            </w:r>
          </w:p>
        </w:tc>
        <w:tc>
          <w:tcPr>
            <w:tcW w:w="4040" w:type="dxa"/>
          </w:tcPr>
          <w:p w:rsidR="001F4C4D" w:rsidRDefault="001A7392">
            <w:pPr>
              <w:pStyle w:val="a6"/>
              <w:spacing w:line="360" w:lineRule="auto"/>
              <w:ind w:left="0"/>
              <w:contextualSpacing/>
              <w:rPr>
                <w:rFonts w:ascii="宋体" w:eastAsia="宋体" w:hAnsi="宋体" w:cs="宋体"/>
                <w:spacing w:val="24"/>
                <w:sz w:val="28"/>
                <w:szCs w:val="28"/>
                <w:lang w:eastAsia="zh-CN"/>
              </w:rPr>
            </w:pPr>
            <w:r>
              <w:rPr>
                <w:rFonts w:ascii="宋体" w:eastAsia="宋体" w:hAnsi="宋体" w:cs="宋体"/>
                <w:spacing w:val="24"/>
                <w:sz w:val="28"/>
                <w:szCs w:val="28"/>
                <w:lang w:eastAsia="zh-CN"/>
              </w:rPr>
              <w:t>投标单位递交成果文件（提交地址另行</w:t>
            </w:r>
            <w:r>
              <w:rPr>
                <w:rFonts w:ascii="宋体" w:eastAsia="宋体" w:hAnsi="宋体" w:cs="宋体" w:hint="eastAsia"/>
                <w:spacing w:val="24"/>
                <w:sz w:val="28"/>
                <w:szCs w:val="28"/>
                <w:lang w:eastAsia="zh-CN"/>
              </w:rPr>
              <w:t>通</w:t>
            </w:r>
            <w:r>
              <w:rPr>
                <w:rFonts w:ascii="宋体" w:eastAsia="宋体" w:hAnsi="宋体" w:cs="宋体"/>
                <w:spacing w:val="24"/>
                <w:sz w:val="28"/>
                <w:szCs w:val="28"/>
                <w:lang w:eastAsia="zh-CN"/>
              </w:rPr>
              <w:t>知）</w:t>
            </w:r>
          </w:p>
        </w:tc>
      </w:tr>
      <w:tr w:rsidR="001F4C4D">
        <w:trPr>
          <w:trHeight w:val="266"/>
        </w:trPr>
        <w:tc>
          <w:tcPr>
            <w:tcW w:w="1248" w:type="dxa"/>
            <w:gridSpan w:val="2"/>
            <w:vMerge/>
          </w:tcPr>
          <w:p w:rsidR="001F4C4D" w:rsidRDefault="001F4C4D">
            <w:pPr>
              <w:pStyle w:val="a6"/>
              <w:spacing w:line="360" w:lineRule="auto"/>
              <w:ind w:left="0"/>
              <w:contextualSpacing/>
              <w:rPr>
                <w:rFonts w:ascii="宋体" w:eastAsia="宋体" w:hAnsi="宋体"/>
                <w:sz w:val="28"/>
                <w:szCs w:val="28"/>
                <w:lang w:eastAsia="zh-CN"/>
              </w:rPr>
            </w:pPr>
          </w:p>
        </w:tc>
        <w:tc>
          <w:tcPr>
            <w:tcW w:w="3742" w:type="dxa"/>
          </w:tcPr>
          <w:p w:rsidR="001F4C4D" w:rsidRDefault="001A7392">
            <w:pPr>
              <w:pStyle w:val="a6"/>
              <w:spacing w:line="360" w:lineRule="auto"/>
              <w:ind w:left="0"/>
              <w:contextualSpacing/>
              <w:rPr>
                <w:rFonts w:ascii="宋体" w:eastAsia="宋体" w:hAnsi="宋体" w:cs="宋体"/>
                <w:sz w:val="28"/>
                <w:szCs w:val="28"/>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12</w:t>
            </w:r>
            <w:r>
              <w:rPr>
                <w:rFonts w:ascii="宋体" w:eastAsia="宋体" w:hAnsi="宋体" w:cs="宋体"/>
                <w:sz w:val="28"/>
                <w:szCs w:val="28"/>
              </w:rPr>
              <w:t>月</w:t>
            </w:r>
            <w:r>
              <w:rPr>
                <w:rFonts w:ascii="宋体" w:eastAsia="宋体" w:hAnsi="宋体" w:cs="宋体" w:hint="eastAsia"/>
                <w:sz w:val="28"/>
                <w:szCs w:val="28"/>
                <w:lang w:eastAsia="zh-CN"/>
              </w:rPr>
              <w:t>19</w:t>
            </w:r>
            <w:r>
              <w:rPr>
                <w:rFonts w:ascii="宋体" w:eastAsia="宋体" w:hAnsi="宋体" w:cs="宋体"/>
                <w:sz w:val="28"/>
                <w:szCs w:val="28"/>
              </w:rPr>
              <w:t>日</w:t>
            </w:r>
            <w:r>
              <w:rPr>
                <w:rFonts w:ascii="宋体" w:eastAsia="宋体" w:hAnsi="宋体" w:cs="宋体" w:hint="eastAsia"/>
                <w:sz w:val="28"/>
                <w:szCs w:val="28"/>
                <w:lang w:eastAsia="zh-CN"/>
              </w:rPr>
              <w:t>（暂定）</w:t>
            </w:r>
          </w:p>
        </w:tc>
        <w:tc>
          <w:tcPr>
            <w:tcW w:w="4040"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pacing w:val="24"/>
                <w:sz w:val="28"/>
                <w:szCs w:val="28"/>
              </w:rPr>
              <w:t>方案评审会</w:t>
            </w:r>
          </w:p>
        </w:tc>
      </w:tr>
      <w:tr w:rsidR="001F4C4D">
        <w:tc>
          <w:tcPr>
            <w:tcW w:w="1248" w:type="dxa"/>
            <w:gridSpan w:val="2"/>
            <w:vMerge/>
          </w:tcPr>
          <w:p w:rsidR="001F4C4D" w:rsidRDefault="001F4C4D">
            <w:pPr>
              <w:pStyle w:val="a6"/>
              <w:spacing w:line="360" w:lineRule="auto"/>
              <w:ind w:left="0"/>
              <w:contextualSpacing/>
              <w:rPr>
                <w:rFonts w:ascii="宋体" w:eastAsia="宋体" w:hAnsi="宋体"/>
                <w:sz w:val="28"/>
                <w:szCs w:val="28"/>
                <w:lang w:eastAsia="zh-CN"/>
              </w:rPr>
            </w:pPr>
          </w:p>
        </w:tc>
        <w:tc>
          <w:tcPr>
            <w:tcW w:w="3742"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z w:val="28"/>
                <w:szCs w:val="28"/>
              </w:rPr>
              <w:t>201</w:t>
            </w:r>
            <w:r>
              <w:rPr>
                <w:rFonts w:ascii="宋体" w:eastAsia="宋体" w:hAnsi="宋体" w:cs="宋体" w:hint="eastAsia"/>
                <w:sz w:val="28"/>
                <w:szCs w:val="28"/>
                <w:lang w:eastAsia="zh-CN"/>
              </w:rPr>
              <w:t>8</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12</w:t>
            </w:r>
            <w:r>
              <w:rPr>
                <w:rFonts w:ascii="宋体" w:eastAsia="宋体" w:hAnsi="宋体" w:cs="宋体"/>
                <w:sz w:val="28"/>
                <w:szCs w:val="28"/>
              </w:rPr>
              <w:t>月</w:t>
            </w:r>
            <w:r>
              <w:rPr>
                <w:rFonts w:ascii="宋体" w:eastAsia="宋体" w:hAnsi="宋体" w:cs="宋体" w:hint="eastAsia"/>
                <w:sz w:val="28"/>
                <w:szCs w:val="28"/>
                <w:lang w:eastAsia="zh-CN"/>
              </w:rPr>
              <w:t>20</w:t>
            </w:r>
            <w:r>
              <w:rPr>
                <w:rFonts w:ascii="宋体" w:eastAsia="宋体" w:hAnsi="宋体" w:cs="宋体"/>
                <w:sz w:val="28"/>
                <w:szCs w:val="28"/>
              </w:rPr>
              <w:t>日</w:t>
            </w:r>
            <w:r>
              <w:rPr>
                <w:rFonts w:ascii="宋体" w:eastAsia="宋体" w:hAnsi="宋体" w:cs="宋体" w:hint="eastAsia"/>
                <w:sz w:val="28"/>
                <w:szCs w:val="28"/>
                <w:lang w:eastAsia="zh-CN"/>
              </w:rPr>
              <w:t>（暂定）</w:t>
            </w:r>
          </w:p>
        </w:tc>
        <w:tc>
          <w:tcPr>
            <w:tcW w:w="4040" w:type="dxa"/>
          </w:tcPr>
          <w:p w:rsidR="001F4C4D" w:rsidRDefault="001A7392">
            <w:pPr>
              <w:pStyle w:val="a6"/>
              <w:spacing w:line="360" w:lineRule="auto"/>
              <w:ind w:left="0"/>
              <w:contextualSpacing/>
              <w:rPr>
                <w:rFonts w:ascii="宋体" w:eastAsia="宋体" w:hAnsi="宋体"/>
                <w:sz w:val="28"/>
                <w:szCs w:val="28"/>
                <w:lang w:eastAsia="zh-CN"/>
              </w:rPr>
            </w:pPr>
            <w:r>
              <w:rPr>
                <w:rFonts w:ascii="宋体" w:eastAsia="宋体" w:hAnsi="宋体" w:cs="宋体"/>
                <w:spacing w:val="24"/>
                <w:sz w:val="28"/>
                <w:szCs w:val="28"/>
              </w:rPr>
              <w:t>公布中标单位</w:t>
            </w:r>
          </w:p>
        </w:tc>
      </w:tr>
    </w:tbl>
    <w:bookmarkEnd w:id="21"/>
    <w:p w:rsidR="001F4C4D" w:rsidRDefault="001A7392">
      <w:pPr>
        <w:tabs>
          <w:tab w:val="left" w:pos="570"/>
        </w:tabs>
        <w:spacing w:line="360" w:lineRule="auto"/>
        <w:ind w:left="630" w:hanging="481"/>
        <w:contextualSpacing/>
        <w:rPr>
          <w:rFonts w:ascii="宋体" w:hAnsi="宋体" w:cs="微软雅黑"/>
          <w:sz w:val="28"/>
          <w:szCs w:val="28"/>
          <w:lang w:eastAsia="zh-CN"/>
        </w:rPr>
      </w:pPr>
      <w:r>
        <w:rPr>
          <w:rFonts w:ascii="宋体" w:hAnsi="宋体" w:cs="微软雅黑"/>
          <w:sz w:val="28"/>
          <w:szCs w:val="28"/>
          <w:lang w:eastAsia="zh-CN"/>
        </w:rPr>
        <w:t>☆</w:t>
      </w:r>
      <w:r>
        <w:rPr>
          <w:rFonts w:ascii="宋体" w:hAnsi="宋体" w:cs="微软雅黑"/>
          <w:sz w:val="28"/>
          <w:szCs w:val="28"/>
          <w:lang w:eastAsia="zh-CN"/>
        </w:rPr>
        <w:tab/>
      </w:r>
      <w:r>
        <w:rPr>
          <w:rFonts w:ascii="宋体" w:hAnsi="宋体" w:cs="微软雅黑"/>
          <w:sz w:val="28"/>
          <w:szCs w:val="28"/>
          <w:lang w:eastAsia="zh-CN"/>
        </w:rPr>
        <w:t>所有时间均以北京时间为准，招标人保留调整日程安排的权利。</w:t>
      </w:r>
      <w:bookmarkEnd w:id="20"/>
    </w:p>
    <w:p w:rsidR="001F4C4D" w:rsidRDefault="001F4C4D">
      <w:pPr>
        <w:tabs>
          <w:tab w:val="left" w:pos="570"/>
        </w:tabs>
        <w:spacing w:line="360" w:lineRule="auto"/>
        <w:contextualSpacing/>
        <w:rPr>
          <w:rFonts w:ascii="宋体" w:hAnsi="宋体" w:cs="微软雅黑"/>
          <w:sz w:val="28"/>
          <w:szCs w:val="28"/>
          <w:lang w:eastAsia="zh-CN"/>
        </w:rPr>
      </w:pPr>
    </w:p>
    <w:p w:rsidR="001F4C4D" w:rsidRDefault="001A7392">
      <w:pPr>
        <w:pStyle w:val="1"/>
        <w:spacing w:line="360" w:lineRule="auto"/>
        <w:rPr>
          <w:sz w:val="28"/>
          <w:szCs w:val="28"/>
          <w:lang w:eastAsia="zh-CN"/>
        </w:rPr>
      </w:pPr>
      <w:bookmarkStart w:id="22" w:name="_Toc22750"/>
      <w:r>
        <w:rPr>
          <w:rFonts w:hint="eastAsia"/>
          <w:sz w:val="28"/>
          <w:szCs w:val="28"/>
          <w:lang w:eastAsia="zh-CN"/>
        </w:rPr>
        <w:lastRenderedPageBreak/>
        <w:t>五、资格预审文件</w:t>
      </w:r>
      <w:bookmarkEnd w:id="22"/>
    </w:p>
    <w:p w:rsidR="001F4C4D" w:rsidRDefault="001A7392">
      <w:pPr>
        <w:widowControl/>
        <w:spacing w:line="360" w:lineRule="auto"/>
        <w:ind w:firstLineChars="98" w:firstLine="275"/>
        <w:contextualSpacing/>
        <w:rPr>
          <w:rFonts w:ascii="宋体" w:hAnsi="宋体"/>
          <w:sz w:val="28"/>
          <w:szCs w:val="28"/>
          <w:lang w:eastAsia="zh-CN"/>
        </w:rPr>
      </w:pPr>
      <w:r>
        <w:rPr>
          <w:rFonts w:ascii="宋体" w:hAnsi="宋体" w:hint="eastAsia"/>
          <w:b/>
          <w:sz w:val="28"/>
          <w:szCs w:val="28"/>
          <w:lang w:eastAsia="zh-CN"/>
        </w:rPr>
        <w:t>5</w:t>
      </w:r>
      <w:r>
        <w:rPr>
          <w:rFonts w:ascii="宋体" w:hAnsi="宋体"/>
          <w:b/>
          <w:sz w:val="28"/>
          <w:szCs w:val="28"/>
          <w:lang w:eastAsia="zh-CN"/>
        </w:rPr>
        <w:t>.1</w:t>
      </w:r>
      <w:r>
        <w:rPr>
          <w:rFonts w:ascii="宋体" w:hAnsi="宋体"/>
          <w:b/>
          <w:sz w:val="28"/>
          <w:szCs w:val="28"/>
          <w:lang w:eastAsia="zh-CN"/>
        </w:rPr>
        <w:t>报名的设计单位</w:t>
      </w:r>
      <w:r>
        <w:rPr>
          <w:rFonts w:ascii="宋体" w:hAnsi="宋体" w:hint="eastAsia"/>
          <w:b/>
          <w:sz w:val="28"/>
          <w:szCs w:val="28"/>
          <w:lang w:eastAsia="zh-CN"/>
        </w:rPr>
        <w:t>须提供下列资格预审文件：</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）报名表（详见附件</w:t>
      </w:r>
      <w:r>
        <w:rPr>
          <w:rFonts w:ascii="宋体" w:hAnsi="宋体" w:hint="eastAsia"/>
          <w:sz w:val="28"/>
          <w:szCs w:val="28"/>
          <w:lang w:eastAsia="zh-CN"/>
        </w:rPr>
        <w:t>1</w:t>
      </w:r>
      <w:r>
        <w:rPr>
          <w:rFonts w:ascii="宋体" w:hAnsi="宋体" w:hint="eastAsia"/>
          <w:sz w:val="28"/>
          <w:szCs w:val="28"/>
          <w:lang w:eastAsia="zh-CN"/>
        </w:rPr>
        <w:t>）；</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）有效的营业执照（或商业登记证明）复印件；</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）组织机构代码证复印件（如有）；</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 xml:space="preserve">4) </w:t>
      </w:r>
      <w:r>
        <w:rPr>
          <w:rFonts w:ascii="宋体" w:hAnsi="宋体" w:hint="eastAsia"/>
          <w:sz w:val="28"/>
          <w:szCs w:val="28"/>
          <w:lang w:eastAsia="zh-CN"/>
        </w:rPr>
        <w:t>税务登记证复印件（如有）；</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5</w:t>
      </w:r>
      <w:r>
        <w:rPr>
          <w:rFonts w:ascii="宋体" w:hAnsi="宋体" w:hint="eastAsia"/>
          <w:sz w:val="28"/>
          <w:szCs w:val="28"/>
          <w:lang w:eastAsia="zh-CN"/>
        </w:rPr>
        <w:t>）企业资质证明文件（如有）；</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6</w:t>
      </w:r>
      <w:r>
        <w:rPr>
          <w:rFonts w:ascii="宋体" w:hAnsi="宋体" w:hint="eastAsia"/>
          <w:sz w:val="28"/>
          <w:szCs w:val="28"/>
          <w:lang w:eastAsia="zh-CN"/>
        </w:rPr>
        <w:t>）设计联合体协议书（如需，见附件</w:t>
      </w:r>
      <w:r>
        <w:rPr>
          <w:rFonts w:ascii="宋体" w:hAnsi="宋体" w:hint="eastAsia"/>
          <w:sz w:val="28"/>
          <w:szCs w:val="28"/>
          <w:lang w:eastAsia="zh-CN"/>
        </w:rPr>
        <w:t>4</w:t>
      </w:r>
      <w:r>
        <w:rPr>
          <w:rFonts w:ascii="宋体" w:hAnsi="宋体" w:hint="eastAsia"/>
          <w:sz w:val="28"/>
          <w:szCs w:val="28"/>
          <w:lang w:eastAsia="zh-CN"/>
        </w:rPr>
        <w:t>）</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7</w:t>
      </w:r>
      <w:r>
        <w:rPr>
          <w:rFonts w:ascii="宋体" w:hAnsi="宋体" w:hint="eastAsia"/>
          <w:sz w:val="28"/>
          <w:szCs w:val="28"/>
          <w:lang w:eastAsia="zh-CN"/>
        </w:rPr>
        <w:t>）报名单位、主创设计师近五年类似项目证明文件（类似项目不超过</w:t>
      </w:r>
      <w:r>
        <w:rPr>
          <w:rFonts w:ascii="宋体" w:hAnsi="宋体" w:hint="eastAsia"/>
          <w:sz w:val="28"/>
          <w:szCs w:val="28"/>
          <w:lang w:eastAsia="zh-CN"/>
        </w:rPr>
        <w:t>5</w:t>
      </w:r>
      <w:r>
        <w:rPr>
          <w:rFonts w:ascii="宋体" w:hAnsi="宋体" w:hint="eastAsia"/>
          <w:sz w:val="28"/>
          <w:szCs w:val="28"/>
          <w:lang w:eastAsia="zh-CN"/>
        </w:rPr>
        <w:t>个），并提供以下证明材料：</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a)</w:t>
      </w:r>
      <w:r>
        <w:rPr>
          <w:rFonts w:ascii="宋体" w:hAnsi="宋体" w:hint="eastAsia"/>
          <w:sz w:val="28"/>
          <w:szCs w:val="28"/>
          <w:lang w:eastAsia="zh-CN"/>
        </w:rPr>
        <w:t>优胜奖通知书或设计合同盖章签字页复印件；</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b)</w:t>
      </w:r>
      <w:r>
        <w:rPr>
          <w:rFonts w:ascii="宋体" w:hAnsi="宋体" w:hint="eastAsia"/>
          <w:sz w:val="28"/>
          <w:szCs w:val="28"/>
          <w:lang w:eastAsia="zh-CN"/>
        </w:rPr>
        <w:t>设计作品的相关照片（完工项目）或效果图（在建项目）；</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c)</w:t>
      </w:r>
      <w:r>
        <w:rPr>
          <w:rFonts w:ascii="宋体" w:hAnsi="宋体" w:hint="eastAsia"/>
          <w:sz w:val="28"/>
          <w:szCs w:val="28"/>
          <w:lang w:eastAsia="zh-CN"/>
        </w:rPr>
        <w:t>设计作品的委托方的有效办公电话及联系人等相关证明材料。</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8</w:t>
      </w:r>
      <w:r>
        <w:rPr>
          <w:rFonts w:ascii="宋体" w:hAnsi="宋体" w:hint="eastAsia"/>
          <w:sz w:val="28"/>
          <w:szCs w:val="28"/>
          <w:lang w:eastAsia="zh-CN"/>
        </w:rPr>
        <w:t>）本项目主创设计师及设计团队情况介绍，需提供：主创设计师及设计团队人员简介、个人职业资质证明文件；</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9</w:t>
      </w:r>
      <w:r>
        <w:rPr>
          <w:rFonts w:ascii="宋体" w:hAnsi="宋体" w:hint="eastAsia"/>
          <w:sz w:val="28"/>
          <w:szCs w:val="28"/>
          <w:lang w:eastAsia="zh-CN"/>
        </w:rPr>
        <w:t>）工作方案</w:t>
      </w:r>
      <w:r>
        <w:rPr>
          <w:rFonts w:ascii="宋体" w:hAnsi="宋体" w:hint="eastAsia"/>
          <w:sz w:val="28"/>
          <w:szCs w:val="28"/>
          <w:lang w:eastAsia="zh-CN"/>
        </w:rPr>
        <w:t>：如中标拟参与本项目设计的团队人员名单、团队合作模式及设计周期等工作安排</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10</w:t>
      </w:r>
      <w:r>
        <w:rPr>
          <w:rFonts w:ascii="宋体" w:hAnsi="宋体" w:hint="eastAsia"/>
          <w:sz w:val="28"/>
          <w:szCs w:val="28"/>
          <w:lang w:eastAsia="zh-CN"/>
        </w:rPr>
        <w:t>）法定代表人或经办人有效身份证（护照）复印件；</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11</w:t>
      </w:r>
      <w:r>
        <w:rPr>
          <w:rFonts w:ascii="宋体" w:hAnsi="宋体" w:hint="eastAsia"/>
          <w:sz w:val="28"/>
          <w:szCs w:val="28"/>
          <w:lang w:eastAsia="zh-CN"/>
        </w:rPr>
        <w:t>）法定代表人授权书（原件，如有）；</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12</w:t>
      </w:r>
      <w:r>
        <w:rPr>
          <w:rFonts w:ascii="宋体" w:hAnsi="宋体" w:hint="eastAsia"/>
          <w:sz w:val="28"/>
          <w:szCs w:val="28"/>
          <w:lang w:eastAsia="zh-CN"/>
        </w:rPr>
        <w:t>）其他投标</w:t>
      </w:r>
      <w:r>
        <w:rPr>
          <w:rFonts w:ascii="宋体" w:hAnsi="宋体"/>
          <w:sz w:val="28"/>
          <w:szCs w:val="28"/>
          <w:lang w:eastAsia="zh-CN"/>
        </w:rPr>
        <w:t>单位</w:t>
      </w:r>
      <w:r>
        <w:rPr>
          <w:rFonts w:ascii="宋体" w:hAnsi="宋体" w:hint="eastAsia"/>
          <w:sz w:val="28"/>
          <w:szCs w:val="28"/>
          <w:lang w:eastAsia="zh-CN"/>
        </w:rPr>
        <w:t>认为有必要提供的材料；</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☆以上所有资料均需加盖单位公章或签字。</w:t>
      </w:r>
    </w:p>
    <w:p w:rsidR="001F4C4D" w:rsidRDefault="001A7392">
      <w:pPr>
        <w:widowControl/>
        <w:spacing w:line="360" w:lineRule="auto"/>
        <w:ind w:firstLineChars="98" w:firstLine="275"/>
        <w:contextualSpacing/>
        <w:rPr>
          <w:rFonts w:ascii="宋体" w:hAnsi="宋体"/>
          <w:b/>
          <w:sz w:val="28"/>
          <w:szCs w:val="28"/>
          <w:lang w:eastAsia="zh-CN"/>
        </w:rPr>
      </w:pPr>
      <w:r>
        <w:rPr>
          <w:rFonts w:ascii="宋体" w:hAnsi="宋体" w:hint="eastAsia"/>
          <w:b/>
          <w:sz w:val="28"/>
          <w:szCs w:val="28"/>
          <w:lang w:eastAsia="zh-CN"/>
        </w:rPr>
        <w:t xml:space="preserve">5.2  </w:t>
      </w:r>
      <w:r>
        <w:rPr>
          <w:rFonts w:ascii="宋体" w:hAnsi="宋体" w:hint="eastAsia"/>
          <w:b/>
          <w:sz w:val="28"/>
          <w:szCs w:val="28"/>
          <w:lang w:eastAsia="zh-CN"/>
        </w:rPr>
        <w:t>报名</w:t>
      </w:r>
      <w:r>
        <w:rPr>
          <w:rFonts w:ascii="宋体" w:hAnsi="宋体"/>
          <w:b/>
          <w:sz w:val="28"/>
          <w:szCs w:val="28"/>
          <w:lang w:eastAsia="zh-CN"/>
        </w:rPr>
        <w:t>文件</w:t>
      </w:r>
      <w:r>
        <w:rPr>
          <w:rFonts w:ascii="宋体" w:hAnsi="宋体" w:hint="eastAsia"/>
          <w:b/>
          <w:sz w:val="28"/>
          <w:szCs w:val="28"/>
          <w:lang w:eastAsia="zh-CN"/>
        </w:rPr>
        <w:t>与资格预审文件</w:t>
      </w:r>
      <w:r>
        <w:rPr>
          <w:rFonts w:ascii="宋体" w:hAnsi="宋体"/>
          <w:b/>
          <w:sz w:val="28"/>
          <w:szCs w:val="28"/>
          <w:lang w:eastAsia="zh-CN"/>
        </w:rPr>
        <w:t>的编制</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 xml:space="preserve">1) </w:t>
      </w:r>
      <w:r>
        <w:rPr>
          <w:rFonts w:ascii="宋体" w:hAnsi="宋体" w:hint="eastAsia"/>
          <w:sz w:val="28"/>
          <w:szCs w:val="28"/>
          <w:lang w:eastAsia="zh-CN"/>
        </w:rPr>
        <w:t>以上的内容装订成册，并列目录。文本</w:t>
      </w:r>
      <w:r>
        <w:rPr>
          <w:rFonts w:ascii="宋体" w:hAnsi="宋体" w:hint="eastAsia"/>
          <w:sz w:val="28"/>
          <w:szCs w:val="28"/>
          <w:lang w:eastAsia="zh-CN"/>
        </w:rPr>
        <w:t>A4</w:t>
      </w:r>
      <w:r>
        <w:rPr>
          <w:rFonts w:ascii="宋体" w:hAnsi="宋体" w:hint="eastAsia"/>
          <w:sz w:val="28"/>
          <w:szCs w:val="28"/>
          <w:lang w:eastAsia="zh-CN"/>
        </w:rPr>
        <w:t>尺寸，加盖公章，提交</w:t>
      </w:r>
      <w:r>
        <w:rPr>
          <w:rFonts w:ascii="宋体" w:hAnsi="宋体" w:hint="eastAsia"/>
          <w:sz w:val="28"/>
          <w:szCs w:val="28"/>
          <w:lang w:eastAsia="zh-CN"/>
        </w:rPr>
        <w:t>7</w:t>
      </w:r>
      <w:r>
        <w:rPr>
          <w:rFonts w:ascii="宋体" w:hAnsi="宋体" w:hint="eastAsia"/>
          <w:sz w:val="28"/>
          <w:szCs w:val="28"/>
          <w:lang w:eastAsia="zh-CN"/>
        </w:rPr>
        <w:t>份；</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以上文件的电子文档分别拷贝到</w:t>
      </w:r>
      <w:r>
        <w:rPr>
          <w:rFonts w:ascii="宋体" w:hAnsi="宋体" w:hint="eastAsia"/>
          <w:sz w:val="28"/>
          <w:szCs w:val="28"/>
          <w:lang w:eastAsia="zh-CN"/>
        </w:rPr>
        <w:t>2</w:t>
      </w:r>
      <w:r>
        <w:rPr>
          <w:rFonts w:ascii="宋体" w:hAnsi="宋体" w:hint="eastAsia"/>
          <w:sz w:val="28"/>
          <w:szCs w:val="28"/>
          <w:lang w:eastAsia="zh-CN"/>
        </w:rPr>
        <w:t>个</w:t>
      </w:r>
      <w:r>
        <w:rPr>
          <w:rFonts w:ascii="宋体" w:hAnsi="宋体" w:hint="eastAsia"/>
          <w:sz w:val="28"/>
          <w:szCs w:val="28"/>
          <w:lang w:eastAsia="zh-CN"/>
        </w:rPr>
        <w:t>U</w:t>
      </w:r>
      <w:r>
        <w:rPr>
          <w:rFonts w:ascii="宋体" w:hAnsi="宋体" w:hint="eastAsia"/>
          <w:sz w:val="28"/>
          <w:szCs w:val="28"/>
          <w:lang w:eastAsia="zh-CN"/>
        </w:rPr>
        <w:t>盘提交；</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lastRenderedPageBreak/>
        <w:t>3</w:t>
      </w:r>
      <w:r>
        <w:rPr>
          <w:rFonts w:ascii="宋体" w:hAnsi="宋体" w:hint="eastAsia"/>
          <w:sz w:val="28"/>
          <w:szCs w:val="28"/>
          <w:lang w:eastAsia="zh-CN"/>
        </w:rPr>
        <w:t>）提交的文件应遵循环保原则，避免过度包装，文本页数不得超过</w:t>
      </w:r>
      <w:r>
        <w:rPr>
          <w:rFonts w:ascii="宋体" w:hAnsi="宋体" w:hint="eastAsia"/>
          <w:sz w:val="28"/>
          <w:szCs w:val="28"/>
          <w:lang w:eastAsia="zh-CN"/>
        </w:rPr>
        <w:t>50</w:t>
      </w:r>
      <w:r>
        <w:rPr>
          <w:rFonts w:ascii="宋体" w:hAnsi="宋体" w:hint="eastAsia"/>
          <w:sz w:val="28"/>
          <w:szCs w:val="28"/>
          <w:lang w:eastAsia="zh-CN"/>
        </w:rPr>
        <w:t>页（含双面打印）。</w:t>
      </w:r>
    </w:p>
    <w:p w:rsidR="001F4C4D" w:rsidRDefault="001A7392" w:rsidP="003D5F16">
      <w:pPr>
        <w:widowControl/>
        <w:spacing w:line="360" w:lineRule="auto"/>
        <w:ind w:firstLineChars="98" w:firstLine="299"/>
        <w:contextualSpacing/>
        <w:rPr>
          <w:rFonts w:ascii="宋体" w:hAnsi="宋体" w:cs="Arial"/>
          <w:b/>
          <w:spacing w:val="24"/>
          <w:sz w:val="28"/>
          <w:szCs w:val="28"/>
          <w:lang w:eastAsia="zh-CN"/>
        </w:rPr>
      </w:pPr>
      <w:bookmarkStart w:id="23" w:name="_Hlk486858483"/>
      <w:r>
        <w:rPr>
          <w:rFonts w:ascii="宋体" w:hAnsi="宋体" w:cs="Arial" w:hint="eastAsia"/>
          <w:b/>
          <w:spacing w:val="24"/>
          <w:sz w:val="28"/>
          <w:szCs w:val="28"/>
          <w:lang w:eastAsia="zh-CN"/>
        </w:rPr>
        <w:t>5.3</w:t>
      </w:r>
      <w:bookmarkStart w:id="24" w:name="_Hlk486860032"/>
      <w:bookmarkEnd w:id="23"/>
      <w:r>
        <w:rPr>
          <w:rFonts w:ascii="宋体" w:hAnsi="宋体" w:hint="eastAsia"/>
          <w:b/>
          <w:sz w:val="28"/>
          <w:szCs w:val="28"/>
          <w:lang w:eastAsia="zh-CN"/>
        </w:rPr>
        <w:t>报名、</w:t>
      </w:r>
      <w:r>
        <w:rPr>
          <w:rFonts w:ascii="宋体" w:hAnsi="宋体"/>
          <w:b/>
          <w:sz w:val="28"/>
          <w:szCs w:val="28"/>
          <w:lang w:eastAsia="zh-CN"/>
        </w:rPr>
        <w:t>资格预审文件递交截止日期</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 xml:space="preserve"> </w:t>
      </w:r>
      <w:r>
        <w:rPr>
          <w:rFonts w:ascii="宋体" w:hAnsi="宋体" w:hint="eastAsia"/>
          <w:sz w:val="28"/>
          <w:szCs w:val="28"/>
          <w:lang w:eastAsia="zh-CN"/>
        </w:rPr>
        <w:t>请投标单位按照第</w:t>
      </w:r>
      <w:r>
        <w:rPr>
          <w:rFonts w:ascii="宋体" w:hAnsi="宋体"/>
          <w:sz w:val="28"/>
          <w:szCs w:val="28"/>
          <w:lang w:eastAsia="zh-CN"/>
        </w:rPr>
        <w:t>4.1</w:t>
      </w:r>
      <w:r>
        <w:rPr>
          <w:rFonts w:ascii="宋体" w:hAnsi="宋体" w:hint="eastAsia"/>
          <w:sz w:val="28"/>
          <w:szCs w:val="28"/>
          <w:lang w:eastAsia="zh-CN"/>
        </w:rPr>
        <w:t>.</w:t>
      </w:r>
      <w:r>
        <w:rPr>
          <w:rFonts w:ascii="宋体" w:hAnsi="宋体"/>
          <w:sz w:val="28"/>
          <w:szCs w:val="28"/>
          <w:lang w:eastAsia="zh-CN"/>
        </w:rPr>
        <w:t>2</w:t>
      </w:r>
      <w:r>
        <w:rPr>
          <w:rFonts w:ascii="宋体" w:hAnsi="宋体" w:hint="eastAsia"/>
          <w:sz w:val="28"/>
          <w:szCs w:val="28"/>
          <w:lang w:eastAsia="zh-CN"/>
        </w:rPr>
        <w:t>条的</w:t>
      </w:r>
      <w:r>
        <w:rPr>
          <w:rFonts w:ascii="宋体" w:hAnsi="宋体" w:hint="eastAsia"/>
          <w:sz w:val="28"/>
          <w:szCs w:val="28"/>
          <w:lang w:eastAsia="zh-CN"/>
        </w:rPr>
        <w:t>1</w:t>
      </w:r>
      <w:r>
        <w:rPr>
          <w:rFonts w:ascii="宋体" w:hAnsi="宋体" w:hint="eastAsia"/>
          <w:sz w:val="28"/>
          <w:szCs w:val="28"/>
          <w:lang w:eastAsia="zh-CN"/>
        </w:rPr>
        <w:t>～</w:t>
      </w:r>
      <w:r>
        <w:rPr>
          <w:rFonts w:ascii="宋体" w:hAnsi="宋体" w:hint="eastAsia"/>
          <w:sz w:val="28"/>
          <w:szCs w:val="28"/>
          <w:lang w:eastAsia="zh-CN"/>
        </w:rPr>
        <w:t>7</w:t>
      </w:r>
      <w:r>
        <w:rPr>
          <w:rFonts w:ascii="宋体" w:hAnsi="宋体" w:hint="eastAsia"/>
          <w:sz w:val="28"/>
          <w:szCs w:val="28"/>
          <w:lang w:eastAsia="zh-CN"/>
        </w:rPr>
        <w:t>项要求的文件于</w:t>
      </w:r>
      <w:r>
        <w:rPr>
          <w:rFonts w:ascii="宋体" w:hAnsi="宋体"/>
          <w:sz w:val="28"/>
          <w:szCs w:val="28"/>
          <w:u w:val="single"/>
          <w:lang w:eastAsia="zh-CN"/>
        </w:rPr>
        <w:t>201</w:t>
      </w:r>
      <w:r>
        <w:rPr>
          <w:rFonts w:ascii="宋体" w:hAnsi="宋体" w:hint="eastAsia"/>
          <w:sz w:val="28"/>
          <w:szCs w:val="28"/>
          <w:u w:val="single"/>
          <w:lang w:eastAsia="zh-CN"/>
        </w:rPr>
        <w:t>8</w:t>
      </w:r>
      <w:r>
        <w:rPr>
          <w:rFonts w:ascii="宋体" w:hAnsi="宋体"/>
          <w:sz w:val="28"/>
          <w:szCs w:val="28"/>
          <w:u w:val="single"/>
          <w:lang w:eastAsia="zh-CN"/>
        </w:rPr>
        <w:t>年</w:t>
      </w:r>
      <w:r>
        <w:rPr>
          <w:rFonts w:ascii="宋体" w:hAnsi="宋体" w:hint="eastAsia"/>
          <w:sz w:val="28"/>
          <w:szCs w:val="28"/>
          <w:u w:val="single"/>
          <w:lang w:eastAsia="zh-CN"/>
        </w:rPr>
        <w:t>10</w:t>
      </w:r>
      <w:r>
        <w:rPr>
          <w:rFonts w:ascii="宋体" w:hAnsi="宋体"/>
          <w:sz w:val="28"/>
          <w:szCs w:val="28"/>
          <w:u w:val="single"/>
          <w:lang w:eastAsia="zh-CN"/>
        </w:rPr>
        <w:t>月</w:t>
      </w:r>
      <w:r>
        <w:rPr>
          <w:rFonts w:ascii="宋体" w:hAnsi="宋体" w:hint="eastAsia"/>
          <w:sz w:val="28"/>
          <w:szCs w:val="28"/>
          <w:u w:val="single"/>
          <w:lang w:eastAsia="zh-CN"/>
        </w:rPr>
        <w:t>23</w:t>
      </w:r>
      <w:bookmarkStart w:id="25" w:name="_GoBack"/>
      <w:bookmarkEnd w:id="25"/>
      <w:r>
        <w:rPr>
          <w:rFonts w:ascii="宋体" w:hAnsi="宋体"/>
          <w:sz w:val="28"/>
          <w:szCs w:val="28"/>
          <w:u w:val="single"/>
          <w:lang w:eastAsia="zh-CN"/>
        </w:rPr>
        <w:t>日</w:t>
      </w:r>
      <w:r>
        <w:rPr>
          <w:rFonts w:ascii="宋体" w:hAnsi="宋体" w:hint="eastAsia"/>
          <w:sz w:val="28"/>
          <w:szCs w:val="28"/>
          <w:u w:val="single"/>
          <w:lang w:eastAsia="zh-CN"/>
        </w:rPr>
        <w:t>15:00</w:t>
      </w:r>
      <w:r>
        <w:rPr>
          <w:rFonts w:ascii="宋体" w:hAnsi="宋体"/>
          <w:sz w:val="28"/>
          <w:szCs w:val="28"/>
          <w:u w:val="single"/>
          <w:lang w:eastAsia="zh-CN"/>
        </w:rPr>
        <w:t>点前送至</w:t>
      </w:r>
      <w:r>
        <w:rPr>
          <w:rFonts w:ascii="宋体" w:hAnsi="宋体" w:hint="eastAsia"/>
          <w:sz w:val="28"/>
          <w:szCs w:val="28"/>
          <w:u w:val="single"/>
          <w:lang w:eastAsia="zh-CN"/>
        </w:rPr>
        <w:t>深圳市</w:t>
      </w:r>
      <w:r>
        <w:rPr>
          <w:rFonts w:ascii="宋体" w:hAnsi="宋体"/>
          <w:sz w:val="28"/>
          <w:szCs w:val="28"/>
          <w:u w:val="single"/>
          <w:lang w:eastAsia="zh-CN"/>
        </w:rPr>
        <w:t>福田区</w:t>
      </w:r>
      <w:r>
        <w:rPr>
          <w:rFonts w:ascii="宋体" w:hAnsi="宋体" w:hint="eastAsia"/>
          <w:sz w:val="28"/>
          <w:szCs w:val="28"/>
          <w:u w:val="single"/>
          <w:lang w:eastAsia="zh-CN"/>
        </w:rPr>
        <w:t>侨香路</w:t>
      </w:r>
      <w:r>
        <w:rPr>
          <w:rFonts w:ascii="宋体" w:hAnsi="宋体"/>
          <w:sz w:val="28"/>
          <w:szCs w:val="28"/>
          <w:u w:val="single"/>
          <w:lang w:eastAsia="zh-CN"/>
        </w:rPr>
        <w:t>侨香公馆</w:t>
      </w:r>
      <w:r>
        <w:rPr>
          <w:rFonts w:ascii="宋体" w:hAnsi="宋体" w:hint="eastAsia"/>
          <w:sz w:val="28"/>
          <w:szCs w:val="28"/>
          <w:u w:val="single"/>
          <w:lang w:eastAsia="zh-CN"/>
        </w:rPr>
        <w:t>1A2501</w:t>
      </w:r>
      <w:r>
        <w:rPr>
          <w:rFonts w:ascii="宋体" w:hAnsi="宋体" w:hint="eastAsia"/>
          <w:sz w:val="28"/>
          <w:szCs w:val="28"/>
          <w:u w:val="single"/>
          <w:lang w:eastAsia="zh-CN"/>
        </w:rPr>
        <w:t>，建成工程咨询股份有限公司</w:t>
      </w:r>
      <w:r>
        <w:rPr>
          <w:rFonts w:ascii="宋体" w:hAnsi="宋体"/>
          <w:sz w:val="28"/>
          <w:szCs w:val="28"/>
          <w:u w:val="single"/>
          <w:lang w:eastAsia="zh-CN"/>
        </w:rPr>
        <w:t>。收件人：</w:t>
      </w:r>
      <w:r>
        <w:rPr>
          <w:rFonts w:ascii="宋体" w:hAnsi="宋体" w:hint="eastAsia"/>
          <w:sz w:val="28"/>
          <w:szCs w:val="28"/>
          <w:u w:val="single"/>
          <w:lang w:eastAsia="zh-CN"/>
        </w:rPr>
        <w:t xml:space="preserve"> </w:t>
      </w:r>
      <w:r>
        <w:rPr>
          <w:rFonts w:ascii="宋体" w:hAnsi="宋体" w:hint="eastAsia"/>
          <w:sz w:val="28"/>
          <w:szCs w:val="28"/>
          <w:u w:val="single"/>
          <w:lang w:eastAsia="zh-CN"/>
        </w:rPr>
        <w:t>吴工</w:t>
      </w:r>
      <w:r>
        <w:rPr>
          <w:rFonts w:ascii="宋体" w:hAnsi="宋体"/>
          <w:sz w:val="28"/>
          <w:szCs w:val="28"/>
          <w:u w:val="single"/>
          <w:lang w:eastAsia="zh-CN"/>
        </w:rPr>
        <w:t>，联系电话：</w:t>
      </w:r>
      <w:r>
        <w:rPr>
          <w:rFonts w:ascii="宋体" w:hAnsi="宋体" w:hint="eastAsia"/>
          <w:sz w:val="28"/>
          <w:szCs w:val="28"/>
          <w:u w:val="single"/>
          <w:lang w:eastAsia="zh-CN"/>
        </w:rPr>
        <w:t>+8615012906524</w:t>
      </w:r>
      <w:r>
        <w:rPr>
          <w:rFonts w:ascii="宋体" w:hAnsi="宋体" w:hint="eastAsia"/>
          <w:sz w:val="28"/>
          <w:szCs w:val="28"/>
          <w:u w:val="single"/>
          <w:lang w:eastAsia="zh-CN"/>
        </w:rPr>
        <w:t>，</w:t>
      </w:r>
      <w:r>
        <w:rPr>
          <w:rFonts w:ascii="宋体" w:hAnsi="宋体"/>
          <w:sz w:val="28"/>
          <w:szCs w:val="28"/>
          <w:lang w:eastAsia="zh-CN"/>
        </w:rPr>
        <w:t>招标人在截止时间以后收到的资格预审文件视为无效。</w:t>
      </w:r>
    </w:p>
    <w:p w:rsidR="001F4C4D" w:rsidRDefault="001A7392">
      <w:pPr>
        <w:widowControl/>
        <w:spacing w:line="360" w:lineRule="auto"/>
        <w:ind w:firstLineChars="200" w:firstLine="562"/>
        <w:contextualSpacing/>
        <w:rPr>
          <w:rFonts w:ascii="宋体" w:hAnsi="宋体"/>
          <w:b/>
          <w:bCs/>
          <w:sz w:val="28"/>
          <w:szCs w:val="28"/>
          <w:lang w:eastAsia="zh-CN"/>
        </w:rPr>
      </w:pPr>
      <w:r>
        <w:rPr>
          <w:rFonts w:ascii="宋体" w:hAnsi="宋体" w:hint="eastAsia"/>
          <w:b/>
          <w:bCs/>
          <w:sz w:val="28"/>
          <w:szCs w:val="28"/>
          <w:lang w:eastAsia="zh-CN"/>
        </w:rPr>
        <w:t>招标文件获取方式：</w:t>
      </w:r>
      <w:r>
        <w:rPr>
          <w:rFonts w:ascii="宋体" w:hAnsi="宋体" w:hint="eastAsia"/>
          <w:b/>
          <w:bCs/>
          <w:sz w:val="28"/>
          <w:szCs w:val="28"/>
          <w:lang w:eastAsia="zh-CN"/>
        </w:rPr>
        <w:t>1</w:t>
      </w:r>
      <w:r>
        <w:rPr>
          <w:rFonts w:ascii="宋体" w:hAnsi="宋体" w:hint="eastAsia"/>
          <w:b/>
          <w:bCs/>
          <w:sz w:val="28"/>
          <w:szCs w:val="28"/>
          <w:lang w:eastAsia="zh-CN"/>
        </w:rPr>
        <w:t>、现场提交报名资料；</w:t>
      </w:r>
      <w:r>
        <w:rPr>
          <w:rFonts w:ascii="宋体" w:hAnsi="宋体" w:hint="eastAsia"/>
          <w:b/>
          <w:bCs/>
          <w:sz w:val="28"/>
          <w:szCs w:val="28"/>
          <w:lang w:eastAsia="zh-CN"/>
        </w:rPr>
        <w:t>2</w:t>
      </w:r>
      <w:r>
        <w:rPr>
          <w:rFonts w:ascii="宋体" w:hAnsi="宋体" w:hint="eastAsia"/>
          <w:b/>
          <w:bCs/>
          <w:sz w:val="28"/>
          <w:szCs w:val="28"/>
          <w:lang w:eastAsia="zh-CN"/>
        </w:rPr>
        <w:t>、邮寄报名资料，邮寄以签收时间为准。</w:t>
      </w:r>
    </w:p>
    <w:bookmarkEnd w:id="24"/>
    <w:p w:rsidR="001F4C4D" w:rsidRDefault="001A7392">
      <w:pPr>
        <w:widowControl/>
        <w:spacing w:line="360" w:lineRule="auto"/>
        <w:ind w:firstLineChars="98" w:firstLine="275"/>
        <w:contextualSpacing/>
        <w:rPr>
          <w:rFonts w:ascii="宋体" w:hAnsi="宋体" w:cs="Arial"/>
          <w:b/>
          <w:spacing w:val="24"/>
          <w:sz w:val="28"/>
          <w:szCs w:val="28"/>
          <w:lang w:eastAsia="zh-CN"/>
        </w:rPr>
      </w:pPr>
      <w:r>
        <w:rPr>
          <w:rFonts w:ascii="宋体" w:hAnsi="宋体" w:hint="eastAsia"/>
          <w:b/>
          <w:sz w:val="28"/>
          <w:szCs w:val="28"/>
          <w:lang w:eastAsia="zh-CN"/>
        </w:rPr>
        <w:t>5.4</w:t>
      </w:r>
      <w:r>
        <w:rPr>
          <w:rFonts w:ascii="宋体" w:hAnsi="宋体"/>
          <w:b/>
          <w:sz w:val="28"/>
          <w:szCs w:val="28"/>
          <w:lang w:eastAsia="zh-CN"/>
        </w:rPr>
        <w:t>资格预审文件的补充、修改和撤回</w:t>
      </w:r>
    </w:p>
    <w:p w:rsidR="001F4C4D" w:rsidRDefault="001A7392" w:rsidP="003D5F16">
      <w:pPr>
        <w:widowControl/>
        <w:spacing w:line="360" w:lineRule="auto"/>
        <w:ind w:firstLineChars="200" w:firstLine="610"/>
        <w:contextualSpacing/>
        <w:rPr>
          <w:rFonts w:ascii="宋体" w:hAnsi="宋体"/>
          <w:sz w:val="28"/>
          <w:szCs w:val="28"/>
          <w:lang w:eastAsia="zh-CN"/>
        </w:rPr>
      </w:pPr>
      <w:r>
        <w:rPr>
          <w:rFonts w:ascii="宋体" w:hAnsi="宋体" w:cs="Arial"/>
          <w:b/>
          <w:spacing w:val="24"/>
          <w:sz w:val="28"/>
          <w:szCs w:val="28"/>
          <w:lang w:eastAsia="zh-CN"/>
        </w:rPr>
        <w:t>1</w:t>
      </w:r>
      <w:r>
        <w:rPr>
          <w:rFonts w:ascii="宋体" w:hAnsi="宋体" w:cs="Arial" w:hint="eastAsia"/>
          <w:b/>
          <w:spacing w:val="24"/>
          <w:sz w:val="28"/>
          <w:szCs w:val="28"/>
          <w:lang w:eastAsia="zh-CN"/>
        </w:rPr>
        <w:t>）</w:t>
      </w:r>
      <w:r>
        <w:rPr>
          <w:rFonts w:ascii="宋体" w:hAnsi="宋体"/>
          <w:sz w:val="28"/>
          <w:szCs w:val="28"/>
          <w:lang w:eastAsia="zh-CN"/>
        </w:rPr>
        <w:t>投标人在递交资格预审文件以后，在规定的截止时间之前，可以书面形式补充、修改或撤回已提交的投标文件，并通知招标人。补充、修改的内容为资格预审文件的组成部分。</w:t>
      </w:r>
    </w:p>
    <w:p w:rsidR="001F4C4D" w:rsidRDefault="001A7392" w:rsidP="003D5F16">
      <w:pPr>
        <w:widowControl/>
        <w:spacing w:line="360" w:lineRule="auto"/>
        <w:ind w:firstLineChars="200" w:firstLine="610"/>
        <w:contextualSpacing/>
        <w:rPr>
          <w:rFonts w:ascii="宋体" w:hAnsi="宋体"/>
          <w:sz w:val="28"/>
          <w:szCs w:val="28"/>
          <w:lang w:eastAsia="zh-CN"/>
        </w:rPr>
      </w:pPr>
      <w:r>
        <w:rPr>
          <w:rFonts w:ascii="宋体" w:hAnsi="宋体" w:cs="Arial"/>
          <w:b/>
          <w:spacing w:val="24"/>
          <w:sz w:val="28"/>
          <w:szCs w:val="28"/>
          <w:lang w:eastAsia="zh-CN"/>
        </w:rPr>
        <w:t>2</w:t>
      </w:r>
      <w:r>
        <w:rPr>
          <w:rFonts w:ascii="宋体" w:hAnsi="宋体" w:cs="Arial" w:hint="eastAsia"/>
          <w:b/>
          <w:spacing w:val="24"/>
          <w:sz w:val="28"/>
          <w:szCs w:val="28"/>
          <w:lang w:eastAsia="zh-CN"/>
        </w:rPr>
        <w:t>）</w:t>
      </w:r>
      <w:r>
        <w:rPr>
          <w:rFonts w:ascii="宋体" w:hAnsi="宋体"/>
          <w:sz w:val="28"/>
          <w:szCs w:val="28"/>
          <w:lang w:eastAsia="zh-CN"/>
        </w:rPr>
        <w:t>投标人的补充、修改或撤回通知，应按本须知第</w:t>
      </w:r>
      <w:r>
        <w:rPr>
          <w:rFonts w:ascii="宋体" w:hAnsi="宋体"/>
          <w:sz w:val="28"/>
          <w:szCs w:val="28"/>
          <w:lang w:eastAsia="zh-CN"/>
        </w:rPr>
        <w:t>4.1.3</w:t>
      </w:r>
      <w:r>
        <w:rPr>
          <w:rFonts w:ascii="宋体" w:hAnsi="宋体"/>
          <w:sz w:val="28"/>
          <w:szCs w:val="28"/>
          <w:lang w:eastAsia="zh-CN"/>
        </w:rPr>
        <w:t>条有关规定编制、密封、标记和递交，并在密封袋上清楚注明</w:t>
      </w:r>
      <w:r>
        <w:rPr>
          <w:rFonts w:ascii="宋体" w:hAnsi="宋体"/>
          <w:sz w:val="28"/>
          <w:szCs w:val="28"/>
          <w:lang w:eastAsia="zh-CN"/>
        </w:rPr>
        <w:t>“</w:t>
      </w:r>
      <w:r>
        <w:rPr>
          <w:rFonts w:ascii="宋体" w:hAnsi="宋体"/>
          <w:sz w:val="28"/>
          <w:szCs w:val="28"/>
          <w:lang w:eastAsia="zh-CN"/>
        </w:rPr>
        <w:t>补充</w:t>
      </w:r>
      <w:r>
        <w:rPr>
          <w:rFonts w:ascii="宋体" w:hAnsi="宋体"/>
          <w:sz w:val="28"/>
          <w:szCs w:val="28"/>
          <w:lang w:eastAsia="zh-CN"/>
        </w:rPr>
        <w:t>”</w:t>
      </w:r>
      <w:r>
        <w:rPr>
          <w:rFonts w:ascii="宋体" w:hAnsi="宋体"/>
          <w:sz w:val="28"/>
          <w:szCs w:val="28"/>
          <w:lang w:eastAsia="zh-CN"/>
        </w:rPr>
        <w:t>、</w:t>
      </w:r>
      <w:r>
        <w:rPr>
          <w:rFonts w:ascii="宋体" w:hAnsi="宋体"/>
          <w:sz w:val="28"/>
          <w:szCs w:val="28"/>
          <w:lang w:eastAsia="zh-CN"/>
        </w:rPr>
        <w:t>“</w:t>
      </w:r>
      <w:r>
        <w:rPr>
          <w:rFonts w:ascii="宋体" w:hAnsi="宋体"/>
          <w:sz w:val="28"/>
          <w:szCs w:val="28"/>
          <w:lang w:eastAsia="zh-CN"/>
        </w:rPr>
        <w:t>修改</w:t>
      </w:r>
      <w:r>
        <w:rPr>
          <w:rFonts w:ascii="宋体" w:hAnsi="宋体"/>
          <w:sz w:val="28"/>
          <w:szCs w:val="28"/>
          <w:lang w:eastAsia="zh-CN"/>
        </w:rPr>
        <w:t>”</w:t>
      </w:r>
      <w:r>
        <w:rPr>
          <w:rFonts w:ascii="宋体" w:hAnsi="宋体"/>
          <w:sz w:val="28"/>
          <w:szCs w:val="28"/>
          <w:lang w:eastAsia="zh-CN"/>
        </w:rPr>
        <w:t>或</w:t>
      </w:r>
      <w:r>
        <w:rPr>
          <w:rFonts w:ascii="宋体" w:hAnsi="宋体"/>
          <w:sz w:val="28"/>
          <w:szCs w:val="28"/>
          <w:lang w:eastAsia="zh-CN"/>
        </w:rPr>
        <w:t>“</w:t>
      </w:r>
      <w:r>
        <w:rPr>
          <w:rFonts w:ascii="宋体" w:hAnsi="宋体"/>
          <w:sz w:val="28"/>
          <w:szCs w:val="28"/>
          <w:lang w:eastAsia="zh-CN"/>
        </w:rPr>
        <w:t>撤回</w:t>
      </w:r>
      <w:r>
        <w:rPr>
          <w:rFonts w:ascii="宋体" w:hAnsi="宋体"/>
          <w:sz w:val="28"/>
          <w:szCs w:val="28"/>
          <w:lang w:eastAsia="zh-CN"/>
        </w:rPr>
        <w:t>”</w:t>
      </w:r>
      <w:r>
        <w:rPr>
          <w:rFonts w:ascii="宋体" w:hAnsi="宋体"/>
          <w:sz w:val="28"/>
          <w:szCs w:val="28"/>
          <w:lang w:eastAsia="zh-CN"/>
        </w:rPr>
        <w:t>字样。</w:t>
      </w:r>
    </w:p>
    <w:p w:rsidR="001F4C4D" w:rsidRDefault="001A7392" w:rsidP="003D5F16">
      <w:pPr>
        <w:widowControl/>
        <w:spacing w:line="360" w:lineRule="auto"/>
        <w:ind w:firstLineChars="200" w:firstLine="610"/>
        <w:contextualSpacing/>
        <w:rPr>
          <w:rFonts w:ascii="宋体" w:hAnsi="宋体"/>
          <w:sz w:val="28"/>
          <w:szCs w:val="28"/>
          <w:lang w:eastAsia="zh-CN"/>
        </w:rPr>
      </w:pPr>
      <w:r>
        <w:rPr>
          <w:rFonts w:ascii="宋体" w:hAnsi="宋体" w:cs="Arial"/>
          <w:b/>
          <w:spacing w:val="24"/>
          <w:sz w:val="28"/>
          <w:szCs w:val="28"/>
          <w:lang w:eastAsia="zh-CN"/>
        </w:rPr>
        <w:t>3</w:t>
      </w:r>
      <w:r>
        <w:rPr>
          <w:rFonts w:ascii="宋体" w:hAnsi="宋体" w:cs="Arial" w:hint="eastAsia"/>
          <w:b/>
          <w:spacing w:val="24"/>
          <w:sz w:val="28"/>
          <w:szCs w:val="28"/>
          <w:lang w:eastAsia="zh-CN"/>
        </w:rPr>
        <w:t>）</w:t>
      </w:r>
      <w:r>
        <w:rPr>
          <w:rFonts w:ascii="宋体" w:hAnsi="宋体"/>
          <w:sz w:val="28"/>
          <w:szCs w:val="28"/>
          <w:lang w:eastAsia="zh-CN"/>
        </w:rPr>
        <w:t>在资格预审提交截止日期以后，不得修改、补充或撤回资格预审文件，但招标人或评标小组要求投标人对资格预审文件做必要修正或澄清的除外。</w:t>
      </w:r>
    </w:p>
    <w:p w:rsidR="001F4C4D" w:rsidRDefault="001A7392">
      <w:pPr>
        <w:widowControl/>
        <w:spacing w:line="360" w:lineRule="auto"/>
        <w:ind w:firstLineChars="98" w:firstLine="275"/>
        <w:contextualSpacing/>
        <w:rPr>
          <w:rFonts w:ascii="宋体" w:hAnsi="宋体" w:cs="Arial"/>
          <w:spacing w:val="24"/>
          <w:sz w:val="28"/>
          <w:szCs w:val="28"/>
          <w:lang w:eastAsia="zh-CN"/>
        </w:rPr>
      </w:pPr>
      <w:r>
        <w:rPr>
          <w:rFonts w:ascii="宋体" w:hAnsi="宋体" w:hint="eastAsia"/>
          <w:b/>
          <w:sz w:val="28"/>
          <w:szCs w:val="28"/>
          <w:lang w:eastAsia="zh-CN"/>
        </w:rPr>
        <w:t>5.5</w:t>
      </w:r>
      <w:r>
        <w:rPr>
          <w:rFonts w:ascii="宋体" w:hAnsi="宋体" w:hint="eastAsia"/>
          <w:sz w:val="28"/>
          <w:szCs w:val="28"/>
          <w:lang w:eastAsia="zh-CN"/>
        </w:rPr>
        <w:t>经资格评审</w:t>
      </w:r>
      <w:r>
        <w:rPr>
          <w:rFonts w:ascii="宋体" w:hAnsi="宋体"/>
          <w:sz w:val="28"/>
          <w:szCs w:val="28"/>
          <w:lang w:eastAsia="zh-CN"/>
        </w:rPr>
        <w:t>入围</w:t>
      </w:r>
      <w:r>
        <w:rPr>
          <w:rFonts w:ascii="宋体" w:hAnsi="宋体" w:hint="eastAsia"/>
          <w:sz w:val="28"/>
          <w:szCs w:val="28"/>
          <w:lang w:eastAsia="zh-CN"/>
        </w:rPr>
        <w:t>的</w:t>
      </w:r>
      <w:r>
        <w:rPr>
          <w:rFonts w:ascii="宋体" w:hAnsi="宋体"/>
          <w:sz w:val="28"/>
          <w:szCs w:val="28"/>
          <w:lang w:eastAsia="zh-CN"/>
        </w:rPr>
        <w:t>投标人进入</w:t>
      </w:r>
      <w:r>
        <w:rPr>
          <w:rFonts w:ascii="宋体" w:hAnsi="宋体" w:hint="eastAsia"/>
          <w:sz w:val="28"/>
          <w:szCs w:val="28"/>
          <w:lang w:eastAsia="zh-CN"/>
        </w:rPr>
        <w:t>方案</w:t>
      </w:r>
      <w:r>
        <w:rPr>
          <w:rFonts w:ascii="宋体" w:hAnsi="宋体"/>
          <w:sz w:val="28"/>
          <w:szCs w:val="28"/>
          <w:lang w:eastAsia="zh-CN"/>
        </w:rPr>
        <w:t>设计竞标阶段</w:t>
      </w:r>
      <w:r>
        <w:rPr>
          <w:rFonts w:ascii="宋体" w:hAnsi="宋体" w:hint="eastAsia"/>
          <w:sz w:val="28"/>
          <w:szCs w:val="28"/>
          <w:lang w:eastAsia="zh-CN"/>
        </w:rPr>
        <w:t>，</w:t>
      </w:r>
      <w:r>
        <w:rPr>
          <w:rFonts w:ascii="宋体" w:hAnsi="宋体"/>
          <w:sz w:val="28"/>
          <w:szCs w:val="28"/>
          <w:lang w:eastAsia="zh-CN"/>
        </w:rPr>
        <w:t>入围</w:t>
      </w:r>
      <w:r>
        <w:rPr>
          <w:rFonts w:ascii="宋体" w:hAnsi="宋体" w:hint="eastAsia"/>
          <w:sz w:val="28"/>
          <w:szCs w:val="28"/>
          <w:lang w:eastAsia="zh-CN"/>
        </w:rPr>
        <w:t>的</w:t>
      </w:r>
      <w:r>
        <w:rPr>
          <w:rFonts w:ascii="宋体" w:hAnsi="宋体"/>
          <w:sz w:val="28"/>
          <w:szCs w:val="28"/>
          <w:lang w:eastAsia="zh-CN"/>
        </w:rPr>
        <w:t>投标人应按时提交《投标确认函》（见附件）</w:t>
      </w:r>
      <w:r>
        <w:rPr>
          <w:rFonts w:ascii="宋体" w:hAnsi="宋体" w:hint="eastAsia"/>
          <w:sz w:val="28"/>
          <w:szCs w:val="28"/>
          <w:lang w:eastAsia="zh-CN"/>
        </w:rPr>
        <w:t>。</w:t>
      </w:r>
      <w:r>
        <w:rPr>
          <w:rFonts w:ascii="宋体" w:hAnsi="宋体"/>
          <w:sz w:val="28"/>
          <w:szCs w:val="28"/>
          <w:lang w:eastAsia="zh-CN"/>
        </w:rPr>
        <w:t>若递交《投标确认函》的投标人因非不可抗力因素中途退出或最终放弃投标，招标人有权在今后拒绝该投标人参加招标人其他任何工程的招标</w:t>
      </w:r>
      <w:r>
        <w:rPr>
          <w:rFonts w:ascii="宋体" w:hAnsi="宋体" w:hint="eastAsia"/>
          <w:sz w:val="28"/>
          <w:szCs w:val="28"/>
          <w:lang w:eastAsia="zh-CN"/>
        </w:rPr>
        <w:t>。</w:t>
      </w:r>
    </w:p>
    <w:p w:rsidR="001F4C4D" w:rsidRDefault="001F4C4D">
      <w:pPr>
        <w:tabs>
          <w:tab w:val="left" w:pos="570"/>
        </w:tabs>
        <w:spacing w:line="360" w:lineRule="auto"/>
        <w:ind w:left="630" w:hanging="481"/>
        <w:contextualSpacing/>
        <w:rPr>
          <w:rFonts w:ascii="宋体" w:hAnsi="宋体" w:cs="微软雅黑"/>
          <w:sz w:val="28"/>
          <w:szCs w:val="28"/>
          <w:lang w:eastAsia="zh-CN"/>
        </w:rPr>
      </w:pPr>
    </w:p>
    <w:p w:rsidR="001F4C4D" w:rsidRDefault="001A7392">
      <w:pPr>
        <w:pStyle w:val="1"/>
        <w:spacing w:line="360" w:lineRule="auto"/>
        <w:rPr>
          <w:sz w:val="28"/>
          <w:szCs w:val="28"/>
          <w:lang w:eastAsia="zh-CN"/>
        </w:rPr>
      </w:pPr>
      <w:bookmarkStart w:id="26" w:name="_Toc17632"/>
      <w:r>
        <w:rPr>
          <w:rFonts w:hint="eastAsia"/>
          <w:sz w:val="28"/>
          <w:szCs w:val="28"/>
          <w:lang w:eastAsia="zh-CN"/>
        </w:rPr>
        <w:lastRenderedPageBreak/>
        <w:t>六</w:t>
      </w:r>
      <w:r>
        <w:rPr>
          <w:sz w:val="28"/>
          <w:szCs w:val="28"/>
          <w:lang w:eastAsia="zh-CN"/>
        </w:rPr>
        <w:t>、资格预审</w:t>
      </w:r>
      <w:r>
        <w:rPr>
          <w:rFonts w:hint="eastAsia"/>
          <w:sz w:val="28"/>
          <w:szCs w:val="28"/>
          <w:lang w:eastAsia="zh-CN"/>
        </w:rPr>
        <w:t>规则</w:t>
      </w:r>
      <w:bookmarkEnd w:id="26"/>
    </w:p>
    <w:p w:rsidR="001F4C4D" w:rsidRDefault="001A7392">
      <w:pPr>
        <w:widowControl/>
        <w:spacing w:line="360" w:lineRule="auto"/>
        <w:ind w:firstLineChars="198" w:firstLine="554"/>
        <w:contextualSpacing/>
        <w:rPr>
          <w:rFonts w:ascii="宋体" w:hAnsi="宋体"/>
          <w:sz w:val="28"/>
          <w:szCs w:val="28"/>
          <w:lang w:eastAsia="zh-CN"/>
        </w:rPr>
      </w:pPr>
      <w:r>
        <w:rPr>
          <w:rFonts w:ascii="宋体" w:hAnsi="宋体" w:hint="eastAsia"/>
          <w:sz w:val="28"/>
          <w:szCs w:val="28"/>
          <w:lang w:eastAsia="zh-CN"/>
        </w:rPr>
        <w:t xml:space="preserve">6.1 </w:t>
      </w:r>
      <w:r>
        <w:rPr>
          <w:rFonts w:ascii="宋体" w:hAnsi="宋体" w:hint="eastAsia"/>
          <w:sz w:val="28"/>
          <w:szCs w:val="28"/>
          <w:lang w:eastAsia="zh-CN"/>
        </w:rPr>
        <w:t>招标人依法组建资格预审委员会，成员由</w:t>
      </w:r>
      <w:r>
        <w:rPr>
          <w:rFonts w:ascii="宋体" w:hAnsi="宋体" w:hint="eastAsia"/>
          <w:sz w:val="28"/>
          <w:szCs w:val="28"/>
          <w:lang w:eastAsia="zh-CN"/>
        </w:rPr>
        <w:t>5</w:t>
      </w:r>
      <w:r>
        <w:rPr>
          <w:rFonts w:ascii="宋体" w:hAnsi="宋体" w:hint="eastAsia"/>
          <w:sz w:val="28"/>
          <w:szCs w:val="28"/>
          <w:lang w:eastAsia="zh-CN"/>
        </w:rPr>
        <w:t>名专家（专业为城市规划、建筑设计等）及</w:t>
      </w:r>
      <w:r>
        <w:rPr>
          <w:rFonts w:ascii="宋体" w:hAnsi="宋体" w:hint="eastAsia"/>
          <w:sz w:val="28"/>
          <w:szCs w:val="28"/>
          <w:lang w:eastAsia="zh-CN"/>
        </w:rPr>
        <w:t>2</w:t>
      </w:r>
      <w:r>
        <w:rPr>
          <w:rFonts w:ascii="宋体" w:hAnsi="宋体" w:hint="eastAsia"/>
          <w:sz w:val="28"/>
          <w:szCs w:val="28"/>
          <w:lang w:eastAsia="zh-CN"/>
        </w:rPr>
        <w:t>名代表组招标人成。</w:t>
      </w:r>
    </w:p>
    <w:p w:rsidR="001F4C4D" w:rsidRDefault="001A7392">
      <w:pPr>
        <w:widowControl/>
        <w:spacing w:line="360" w:lineRule="auto"/>
        <w:ind w:firstLineChars="198" w:firstLine="554"/>
        <w:contextualSpacing/>
        <w:rPr>
          <w:rFonts w:ascii="宋体" w:hAnsi="宋体"/>
          <w:sz w:val="28"/>
          <w:szCs w:val="28"/>
          <w:lang w:eastAsia="zh-CN"/>
        </w:rPr>
      </w:pPr>
      <w:r>
        <w:rPr>
          <w:rFonts w:ascii="宋体" w:hAnsi="宋体" w:hint="eastAsia"/>
          <w:sz w:val="28"/>
          <w:szCs w:val="28"/>
          <w:lang w:eastAsia="zh-CN"/>
        </w:rPr>
        <w:t xml:space="preserve">6.2 </w:t>
      </w:r>
      <w:r>
        <w:rPr>
          <w:rFonts w:ascii="宋体" w:hAnsi="宋体" w:hint="eastAsia"/>
          <w:sz w:val="28"/>
          <w:szCs w:val="28"/>
          <w:lang w:eastAsia="zh-CN"/>
        </w:rPr>
        <w:t>资格预审委员会由评审主席主持评审工作，评审主席通过推举产生，在评审中与其他成员有同等表决权；具体评审细则由资格预审委员会确定。</w:t>
      </w:r>
    </w:p>
    <w:p w:rsidR="001F4C4D" w:rsidRDefault="001A7392">
      <w:pPr>
        <w:widowControl/>
        <w:spacing w:line="360" w:lineRule="auto"/>
        <w:ind w:firstLineChars="198" w:firstLine="554"/>
        <w:contextualSpacing/>
        <w:rPr>
          <w:rFonts w:ascii="宋体" w:hAnsi="宋体"/>
          <w:sz w:val="28"/>
          <w:szCs w:val="28"/>
          <w:lang w:eastAsia="zh-CN"/>
        </w:rPr>
      </w:pPr>
      <w:r>
        <w:rPr>
          <w:rFonts w:ascii="宋体" w:hAnsi="宋体" w:hint="eastAsia"/>
          <w:sz w:val="28"/>
          <w:szCs w:val="28"/>
          <w:lang w:eastAsia="zh-CN"/>
        </w:rPr>
        <w:t>6.3</w:t>
      </w:r>
      <w:r>
        <w:rPr>
          <w:rFonts w:ascii="宋体" w:hAnsi="宋体" w:hint="eastAsia"/>
          <w:sz w:val="28"/>
          <w:szCs w:val="28"/>
          <w:lang w:eastAsia="zh-CN"/>
        </w:rPr>
        <w:t>资格预审办法</w:t>
      </w:r>
      <w:r>
        <w:rPr>
          <w:rFonts w:ascii="宋体" w:hAnsi="宋体" w:hint="eastAsia"/>
          <w:sz w:val="28"/>
          <w:szCs w:val="28"/>
          <w:lang w:eastAsia="zh-CN"/>
        </w:rPr>
        <w:t xml:space="preserve"> </w:t>
      </w:r>
    </w:p>
    <w:p w:rsidR="001F4C4D" w:rsidRDefault="001A7392">
      <w:pPr>
        <w:widowControl/>
        <w:spacing w:line="360" w:lineRule="auto"/>
        <w:ind w:firstLineChars="198" w:firstLine="554"/>
        <w:contextualSpacing/>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）报名投标人数大于等于</w:t>
      </w:r>
      <w:r>
        <w:rPr>
          <w:rFonts w:ascii="宋体" w:hAnsi="宋体" w:hint="eastAsia"/>
          <w:sz w:val="28"/>
          <w:szCs w:val="28"/>
          <w:lang w:eastAsia="zh-CN"/>
        </w:rPr>
        <w:t>3</w:t>
      </w:r>
      <w:r>
        <w:rPr>
          <w:rFonts w:ascii="宋体" w:hAnsi="宋体" w:hint="eastAsia"/>
          <w:sz w:val="28"/>
          <w:szCs w:val="28"/>
          <w:lang w:eastAsia="zh-CN"/>
        </w:rPr>
        <w:t>家少于等于</w:t>
      </w:r>
      <w:r>
        <w:rPr>
          <w:rFonts w:ascii="宋体" w:hAnsi="宋体" w:hint="eastAsia"/>
          <w:sz w:val="28"/>
          <w:szCs w:val="28"/>
          <w:lang w:eastAsia="zh-CN"/>
        </w:rPr>
        <w:t>6</w:t>
      </w:r>
      <w:r>
        <w:rPr>
          <w:rFonts w:ascii="宋体" w:hAnsi="宋体" w:hint="eastAsia"/>
          <w:sz w:val="28"/>
          <w:szCs w:val="28"/>
          <w:lang w:eastAsia="zh-CN"/>
        </w:rPr>
        <w:t>家，所有资格预审资料</w:t>
      </w:r>
      <w:r>
        <w:rPr>
          <w:rFonts w:ascii="宋体" w:hAnsi="宋体" w:hint="eastAsia"/>
          <w:sz w:val="28"/>
          <w:szCs w:val="28"/>
          <w:lang w:eastAsia="zh-CN"/>
        </w:rPr>
        <w:t>合格的投标人均进入方案设计竞标阶段；</w:t>
      </w:r>
    </w:p>
    <w:p w:rsidR="001F4C4D" w:rsidRDefault="001A7392">
      <w:pPr>
        <w:widowControl/>
        <w:spacing w:line="360" w:lineRule="auto"/>
        <w:ind w:firstLineChars="198" w:firstLine="554"/>
        <w:contextualSpacing/>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）报名投标人数大于</w:t>
      </w:r>
      <w:r>
        <w:rPr>
          <w:rFonts w:ascii="宋体" w:hAnsi="宋体" w:hint="eastAsia"/>
          <w:sz w:val="28"/>
          <w:szCs w:val="28"/>
          <w:lang w:eastAsia="zh-CN"/>
        </w:rPr>
        <w:t>6</w:t>
      </w:r>
      <w:r>
        <w:rPr>
          <w:rFonts w:ascii="宋体" w:hAnsi="宋体" w:hint="eastAsia"/>
          <w:sz w:val="28"/>
          <w:szCs w:val="28"/>
          <w:lang w:eastAsia="zh-CN"/>
        </w:rPr>
        <w:t>家时，使用记名投票，逐轮淘汰的方法，选出</w:t>
      </w:r>
      <w:r>
        <w:rPr>
          <w:rFonts w:ascii="宋体" w:hAnsi="宋体" w:hint="eastAsia"/>
          <w:sz w:val="28"/>
          <w:szCs w:val="28"/>
          <w:lang w:eastAsia="zh-CN"/>
        </w:rPr>
        <w:t>6</w:t>
      </w:r>
      <w:r>
        <w:rPr>
          <w:rFonts w:ascii="宋体" w:hAnsi="宋体" w:hint="eastAsia"/>
          <w:sz w:val="28"/>
          <w:szCs w:val="28"/>
          <w:lang w:eastAsia="zh-CN"/>
        </w:rPr>
        <w:t>家入围投标人，同时再评选出</w:t>
      </w:r>
      <w:r>
        <w:rPr>
          <w:rFonts w:ascii="宋体" w:hAnsi="宋体" w:hint="eastAsia"/>
          <w:sz w:val="28"/>
          <w:szCs w:val="28"/>
          <w:lang w:eastAsia="zh-CN"/>
        </w:rPr>
        <w:t>2</w:t>
      </w:r>
      <w:r>
        <w:rPr>
          <w:rFonts w:ascii="宋体" w:hAnsi="宋体" w:hint="eastAsia"/>
          <w:sz w:val="28"/>
          <w:szCs w:val="28"/>
          <w:lang w:eastAsia="zh-CN"/>
        </w:rPr>
        <w:t>家备选投标人（须排序），如前</w:t>
      </w:r>
      <w:r>
        <w:rPr>
          <w:rFonts w:ascii="宋体" w:hAnsi="宋体" w:hint="eastAsia"/>
          <w:sz w:val="28"/>
          <w:szCs w:val="28"/>
          <w:lang w:eastAsia="zh-CN"/>
        </w:rPr>
        <w:t>6</w:t>
      </w:r>
      <w:r>
        <w:rPr>
          <w:rFonts w:ascii="宋体" w:hAnsi="宋体" w:hint="eastAsia"/>
          <w:sz w:val="28"/>
          <w:szCs w:val="28"/>
          <w:lang w:eastAsia="zh-CN"/>
        </w:rPr>
        <w:t>家入围投标人退出方案设计</w:t>
      </w:r>
      <w:r>
        <w:rPr>
          <w:rFonts w:ascii="宋体" w:hAnsi="宋体"/>
          <w:sz w:val="28"/>
          <w:szCs w:val="28"/>
          <w:lang w:eastAsia="zh-CN"/>
        </w:rPr>
        <w:t>竞</w:t>
      </w:r>
      <w:r>
        <w:rPr>
          <w:rFonts w:ascii="宋体" w:hAnsi="宋体" w:hint="eastAsia"/>
          <w:sz w:val="28"/>
          <w:szCs w:val="28"/>
          <w:lang w:eastAsia="zh-CN"/>
        </w:rPr>
        <w:t>标的，则备选投标人依序替补。</w:t>
      </w:r>
    </w:p>
    <w:p w:rsidR="001F4C4D" w:rsidRDefault="001A7392">
      <w:pPr>
        <w:pStyle w:val="1"/>
        <w:spacing w:line="360" w:lineRule="auto"/>
        <w:rPr>
          <w:sz w:val="28"/>
          <w:szCs w:val="28"/>
          <w:lang w:eastAsia="zh-CN"/>
        </w:rPr>
      </w:pPr>
      <w:bookmarkStart w:id="27" w:name="_Toc22857"/>
      <w:r>
        <w:rPr>
          <w:rFonts w:hint="eastAsia"/>
          <w:sz w:val="28"/>
          <w:szCs w:val="28"/>
          <w:lang w:eastAsia="zh-CN"/>
        </w:rPr>
        <w:t>七</w:t>
      </w:r>
      <w:r>
        <w:rPr>
          <w:sz w:val="28"/>
          <w:szCs w:val="28"/>
          <w:lang w:eastAsia="zh-CN"/>
        </w:rPr>
        <w:t>、方案评审</w:t>
      </w:r>
      <w:r>
        <w:rPr>
          <w:rFonts w:hint="eastAsia"/>
          <w:sz w:val="28"/>
          <w:szCs w:val="28"/>
          <w:lang w:eastAsia="zh-CN"/>
        </w:rPr>
        <w:t>、方案设计中标规则</w:t>
      </w:r>
      <w:bookmarkEnd w:id="27"/>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7.1</w:t>
      </w:r>
      <w:r>
        <w:rPr>
          <w:rFonts w:ascii="宋体" w:hAnsi="宋体" w:hint="eastAsia"/>
          <w:sz w:val="28"/>
          <w:szCs w:val="28"/>
          <w:lang w:eastAsia="zh-CN"/>
        </w:rPr>
        <w:t>招标人依法组建方案评审委员会，成员由</w:t>
      </w:r>
      <w:r>
        <w:rPr>
          <w:rFonts w:ascii="宋体" w:hAnsi="宋体" w:hint="eastAsia"/>
          <w:sz w:val="28"/>
          <w:szCs w:val="28"/>
          <w:lang w:eastAsia="zh-CN"/>
        </w:rPr>
        <w:t>5</w:t>
      </w:r>
      <w:r>
        <w:rPr>
          <w:rFonts w:ascii="宋体" w:hAnsi="宋体" w:hint="eastAsia"/>
          <w:sz w:val="28"/>
          <w:szCs w:val="28"/>
          <w:lang w:eastAsia="zh-CN"/>
        </w:rPr>
        <w:t>名专家（专业为城市规划、建筑设计等）及</w:t>
      </w:r>
      <w:r>
        <w:rPr>
          <w:rFonts w:ascii="宋体" w:hAnsi="宋体" w:hint="eastAsia"/>
          <w:sz w:val="28"/>
          <w:szCs w:val="28"/>
          <w:lang w:eastAsia="zh-CN"/>
        </w:rPr>
        <w:t>2</w:t>
      </w:r>
      <w:r>
        <w:rPr>
          <w:rFonts w:ascii="宋体" w:hAnsi="宋体" w:hint="eastAsia"/>
          <w:sz w:val="28"/>
          <w:szCs w:val="28"/>
          <w:lang w:eastAsia="zh-CN"/>
        </w:rPr>
        <w:t>名招标人代表组成。</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 xml:space="preserve">7.2 </w:t>
      </w:r>
      <w:r>
        <w:rPr>
          <w:rFonts w:ascii="宋体" w:hAnsi="宋体" w:hint="eastAsia"/>
          <w:sz w:val="28"/>
          <w:szCs w:val="28"/>
          <w:lang w:eastAsia="zh-CN"/>
        </w:rPr>
        <w:t>方案评审委员会由评审主席主持评审工作。在评审中与其他成员有同等表决权；具体评审细则由方案评审委员会确定。</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7.3</w:t>
      </w:r>
      <w:r>
        <w:rPr>
          <w:rFonts w:ascii="宋体" w:hAnsi="宋体" w:hint="eastAsia"/>
          <w:sz w:val="28"/>
          <w:szCs w:val="28"/>
          <w:lang w:eastAsia="zh-CN"/>
        </w:rPr>
        <w:t>方案评审专家委员会对</w:t>
      </w:r>
      <w:r>
        <w:rPr>
          <w:rFonts w:ascii="宋体" w:hAnsi="宋体" w:hint="eastAsia"/>
          <w:sz w:val="28"/>
          <w:szCs w:val="28"/>
          <w:lang w:eastAsia="zh-CN"/>
        </w:rPr>
        <w:t>6</w:t>
      </w:r>
      <w:r>
        <w:rPr>
          <w:rFonts w:ascii="宋体" w:hAnsi="宋体" w:hint="eastAsia"/>
          <w:sz w:val="28"/>
          <w:szCs w:val="28"/>
          <w:lang w:eastAsia="zh-CN"/>
        </w:rPr>
        <w:t>家投标人提交的成果文件进行评审，并推选出第一名为中标候选人</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 xml:space="preserve">7.4 </w:t>
      </w:r>
      <w:r>
        <w:rPr>
          <w:rFonts w:ascii="宋体" w:hAnsi="宋体" w:hint="eastAsia"/>
          <w:sz w:val="28"/>
          <w:szCs w:val="28"/>
          <w:lang w:eastAsia="zh-CN"/>
        </w:rPr>
        <w:t>方案评审原则</w:t>
      </w:r>
      <w:r>
        <w:rPr>
          <w:rFonts w:ascii="宋体" w:hAnsi="宋体" w:hint="eastAsia"/>
          <w:sz w:val="28"/>
          <w:szCs w:val="28"/>
          <w:lang w:eastAsia="zh-CN"/>
        </w:rPr>
        <w:t xml:space="preserve"> </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评委会将根据以下原则进行评审：</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符合国家及深圳市有关法律、法规、规范；</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符合招标文件和设计任务书要求；</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方案的创新性、原创性；</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绿色建筑、节能、经济的材料及技术的应用；</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lastRenderedPageBreak/>
        <w:t xml:space="preserve">7.5 </w:t>
      </w:r>
      <w:r>
        <w:rPr>
          <w:rFonts w:ascii="宋体" w:hAnsi="宋体" w:hint="eastAsia"/>
          <w:sz w:val="28"/>
          <w:szCs w:val="28"/>
          <w:lang w:eastAsia="zh-CN"/>
        </w:rPr>
        <w:t>本次招标须提交的具体成果内容请参照设计任务书</w:t>
      </w:r>
      <w:r>
        <w:rPr>
          <w:rFonts w:ascii="宋体" w:hAnsi="宋体" w:hint="eastAsia"/>
          <w:sz w:val="28"/>
          <w:szCs w:val="28"/>
          <w:lang w:eastAsia="zh-CN"/>
        </w:rPr>
        <w:t>-</w:t>
      </w:r>
      <w:r>
        <w:rPr>
          <w:rFonts w:ascii="宋体" w:hAnsi="宋体" w:hint="eastAsia"/>
          <w:sz w:val="28"/>
          <w:szCs w:val="28"/>
          <w:lang w:eastAsia="zh-CN"/>
        </w:rPr>
        <w:t>成果要求。所有提交的有效成果文件（规定数量的展板、文本图册、沙盘模型及多媒体演示文件）均须展示。本轮竞标采用明标的方式进行评审，即</w:t>
      </w:r>
      <w:r>
        <w:rPr>
          <w:rFonts w:ascii="宋体" w:hAnsi="宋体" w:hint="eastAsia"/>
          <w:sz w:val="28"/>
          <w:szCs w:val="28"/>
          <w:lang w:eastAsia="zh-CN"/>
        </w:rPr>
        <w:t>6</w:t>
      </w:r>
      <w:r>
        <w:rPr>
          <w:rFonts w:ascii="宋体" w:hAnsi="宋体" w:hint="eastAsia"/>
          <w:sz w:val="28"/>
          <w:szCs w:val="28"/>
          <w:lang w:eastAsia="zh-CN"/>
        </w:rPr>
        <w:t>家入围投标人进行现场汇报（须由投标人的主创设</w:t>
      </w:r>
      <w:r>
        <w:rPr>
          <w:rFonts w:ascii="宋体" w:hAnsi="宋体" w:hint="eastAsia"/>
          <w:sz w:val="28"/>
          <w:szCs w:val="28"/>
          <w:lang w:eastAsia="zh-CN"/>
        </w:rPr>
        <w:t>计师汇报方案并回答评委的疑问）。评审过程中发现的问题和产生的纠纷，由评委会讨论并由评委会主席裁决。</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 xml:space="preserve">7.6 </w:t>
      </w:r>
      <w:r>
        <w:rPr>
          <w:rFonts w:ascii="宋体" w:hAnsi="宋体" w:hint="eastAsia"/>
          <w:sz w:val="28"/>
          <w:szCs w:val="28"/>
          <w:lang w:eastAsia="zh-CN"/>
        </w:rPr>
        <w:t>方案评审办法：方案评审专家委员会采用逐轮淘汰的记名投票法，专家充分讨论，投票选出第一名。</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7.7</w:t>
      </w:r>
      <w:r>
        <w:rPr>
          <w:rFonts w:ascii="宋体" w:hAnsi="宋体" w:hint="eastAsia"/>
          <w:sz w:val="28"/>
          <w:szCs w:val="28"/>
          <w:lang w:eastAsia="zh-CN"/>
        </w:rPr>
        <w:t>方案评审结果</w:t>
      </w:r>
      <w:r>
        <w:rPr>
          <w:rFonts w:ascii="宋体" w:hAnsi="宋体" w:hint="eastAsia"/>
          <w:sz w:val="28"/>
          <w:szCs w:val="28"/>
          <w:lang w:eastAsia="zh-CN"/>
        </w:rPr>
        <w:t xml:space="preserve"> </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方案评审委员会推荐第一名为中标单位，签订《设计合同》。</w:t>
      </w:r>
    </w:p>
    <w:p w:rsidR="001F4C4D" w:rsidRDefault="001A7392">
      <w:pPr>
        <w:widowControl/>
        <w:spacing w:line="360" w:lineRule="auto"/>
        <w:ind w:firstLineChars="200" w:firstLine="560"/>
        <w:contextualSpacing/>
        <w:rPr>
          <w:rFonts w:ascii="宋体" w:hAnsi="宋体"/>
          <w:sz w:val="28"/>
          <w:szCs w:val="28"/>
          <w:lang w:eastAsia="zh-CN"/>
        </w:rPr>
      </w:pPr>
      <w:r>
        <w:rPr>
          <w:rFonts w:ascii="宋体" w:hAnsi="宋体" w:hint="eastAsia"/>
          <w:sz w:val="28"/>
          <w:szCs w:val="28"/>
          <w:lang w:eastAsia="zh-CN"/>
        </w:rPr>
        <w:t>如方案评审委员会认为投标人提交的成果文件未达到本次招标设计工作深度及要求的，招标人将不予支付设计补偿费。</w:t>
      </w:r>
    </w:p>
    <w:p w:rsidR="001F4C4D" w:rsidRDefault="001A7392">
      <w:pPr>
        <w:pStyle w:val="1"/>
        <w:spacing w:line="360" w:lineRule="auto"/>
        <w:rPr>
          <w:sz w:val="28"/>
          <w:szCs w:val="28"/>
          <w:lang w:eastAsia="zh-CN"/>
        </w:rPr>
      </w:pPr>
      <w:bookmarkStart w:id="28" w:name="_Toc24499"/>
      <w:r>
        <w:rPr>
          <w:rFonts w:hint="eastAsia"/>
          <w:sz w:val="28"/>
          <w:szCs w:val="28"/>
          <w:lang w:eastAsia="zh-CN"/>
        </w:rPr>
        <w:t>八、费用</w:t>
      </w:r>
      <w:bookmarkEnd w:id="28"/>
    </w:p>
    <w:p w:rsidR="001F4C4D" w:rsidRDefault="001A7392" w:rsidP="003D5F16">
      <w:pPr>
        <w:pStyle w:val="a6"/>
        <w:spacing w:before="214" w:line="360" w:lineRule="auto"/>
        <w:ind w:left="0" w:firstLineChars="198" w:firstLine="604"/>
        <w:contextualSpacing/>
        <w:rPr>
          <w:rFonts w:ascii="宋体" w:eastAsia="宋体" w:hAnsi="宋体"/>
          <w:sz w:val="28"/>
          <w:szCs w:val="28"/>
          <w:lang w:eastAsia="zh-CN"/>
        </w:rPr>
      </w:pPr>
      <w:bookmarkStart w:id="29" w:name="_Hlk486927913"/>
      <w:r>
        <w:rPr>
          <w:rFonts w:ascii="宋体" w:eastAsia="宋体" w:hAnsi="宋体" w:cs="Arial"/>
          <w:b/>
          <w:spacing w:val="24"/>
          <w:sz w:val="28"/>
          <w:szCs w:val="28"/>
          <w:lang w:eastAsia="zh-CN"/>
        </w:rPr>
        <w:t>8.1</w:t>
      </w:r>
      <w:bookmarkStart w:id="30" w:name="_Hlk487384795"/>
      <w:r>
        <w:rPr>
          <w:rFonts w:ascii="宋体" w:eastAsia="宋体" w:hAnsi="宋体" w:hint="eastAsia"/>
          <w:sz w:val="28"/>
          <w:szCs w:val="28"/>
          <w:lang w:eastAsia="zh-CN"/>
        </w:rPr>
        <w:t>通过资格预审并在方案评审中获得合格方案、但未</w:t>
      </w:r>
      <w:bookmarkStart w:id="31" w:name="_Hlk487383550"/>
      <w:r>
        <w:rPr>
          <w:rFonts w:ascii="宋体" w:eastAsia="宋体" w:hAnsi="宋体"/>
          <w:sz w:val="28"/>
          <w:szCs w:val="28"/>
          <w:lang w:eastAsia="zh-CN"/>
        </w:rPr>
        <w:t>获得</w:t>
      </w:r>
      <w:r>
        <w:rPr>
          <w:rFonts w:ascii="宋体" w:eastAsia="宋体" w:hAnsi="宋体" w:hint="eastAsia"/>
          <w:sz w:val="28"/>
          <w:szCs w:val="28"/>
          <w:lang w:eastAsia="zh-CN"/>
        </w:rPr>
        <w:t>方案</w:t>
      </w:r>
      <w:r>
        <w:rPr>
          <w:rFonts w:ascii="宋体" w:eastAsia="宋体" w:hAnsi="宋体"/>
          <w:sz w:val="28"/>
          <w:szCs w:val="28"/>
          <w:lang w:eastAsia="zh-CN"/>
        </w:rPr>
        <w:t>设计合同</w:t>
      </w:r>
      <w:r>
        <w:rPr>
          <w:rFonts w:ascii="宋体" w:eastAsia="宋体" w:hAnsi="宋体" w:hint="eastAsia"/>
          <w:sz w:val="28"/>
          <w:szCs w:val="28"/>
          <w:lang w:eastAsia="zh-CN"/>
        </w:rPr>
        <w:t>的</w:t>
      </w:r>
      <w:r>
        <w:rPr>
          <w:rFonts w:ascii="宋体" w:eastAsia="宋体" w:hAnsi="宋体"/>
          <w:sz w:val="28"/>
          <w:szCs w:val="28"/>
          <w:lang w:eastAsia="zh-CN"/>
        </w:rPr>
        <w:t>投标人</w:t>
      </w:r>
      <w:bookmarkEnd w:id="31"/>
      <w:r>
        <w:rPr>
          <w:rFonts w:ascii="宋体" w:eastAsia="宋体" w:hAnsi="宋体" w:hint="eastAsia"/>
          <w:sz w:val="28"/>
          <w:szCs w:val="28"/>
          <w:lang w:eastAsia="zh-CN"/>
        </w:rPr>
        <w:t>，</w:t>
      </w:r>
      <w:r>
        <w:rPr>
          <w:rFonts w:ascii="宋体" w:eastAsia="宋体" w:hAnsi="宋体"/>
          <w:sz w:val="28"/>
          <w:szCs w:val="28"/>
          <w:lang w:eastAsia="zh-CN"/>
        </w:rPr>
        <w:t>将分别获得</w:t>
      </w:r>
      <w:bookmarkStart w:id="32" w:name="_Hlk487383576"/>
      <w:r>
        <w:rPr>
          <w:rFonts w:ascii="宋体" w:eastAsia="宋体" w:hAnsi="宋体"/>
          <w:sz w:val="28"/>
          <w:szCs w:val="28"/>
          <w:lang w:eastAsia="zh-CN"/>
        </w:rPr>
        <w:t>设计</w:t>
      </w:r>
      <w:r>
        <w:rPr>
          <w:rFonts w:ascii="宋体" w:eastAsia="宋体" w:hAnsi="宋体" w:hint="eastAsia"/>
          <w:sz w:val="28"/>
          <w:szCs w:val="28"/>
          <w:lang w:eastAsia="zh-CN"/>
        </w:rPr>
        <w:t>成本</w:t>
      </w:r>
      <w:r>
        <w:rPr>
          <w:rFonts w:ascii="宋体" w:eastAsia="宋体" w:hAnsi="宋体"/>
          <w:bCs/>
          <w:sz w:val="28"/>
          <w:szCs w:val="28"/>
          <w:lang w:eastAsia="zh-CN"/>
        </w:rPr>
        <w:t>补偿费</w:t>
      </w:r>
      <w:bookmarkEnd w:id="32"/>
      <w:r>
        <w:rPr>
          <w:rFonts w:ascii="宋体" w:eastAsia="宋体" w:hAnsi="宋体" w:hint="eastAsia"/>
          <w:bCs/>
          <w:sz w:val="28"/>
          <w:szCs w:val="28"/>
          <w:lang w:eastAsia="zh-CN"/>
        </w:rPr>
        <w:t>20</w:t>
      </w:r>
      <w:r>
        <w:rPr>
          <w:rFonts w:ascii="宋体" w:eastAsia="宋体" w:hAnsi="宋体"/>
          <w:bCs/>
          <w:sz w:val="28"/>
          <w:szCs w:val="28"/>
          <w:lang w:eastAsia="zh-CN"/>
        </w:rPr>
        <w:t>万元人民币</w:t>
      </w:r>
      <w:r>
        <w:rPr>
          <w:rFonts w:ascii="宋体" w:eastAsia="宋体" w:hAnsi="宋体"/>
          <w:sz w:val="28"/>
          <w:szCs w:val="28"/>
          <w:lang w:eastAsia="zh-CN"/>
        </w:rPr>
        <w:t>（含增值税）</w:t>
      </w:r>
      <w:r>
        <w:rPr>
          <w:rFonts w:ascii="宋体" w:eastAsia="宋体" w:hAnsi="宋体" w:hint="eastAsia"/>
          <w:sz w:val="28"/>
          <w:szCs w:val="28"/>
          <w:lang w:eastAsia="zh-CN"/>
        </w:rPr>
        <w:t>。</w:t>
      </w:r>
      <w:r>
        <w:rPr>
          <w:rFonts w:ascii="宋体" w:eastAsia="宋体" w:hAnsi="宋体"/>
          <w:sz w:val="28"/>
          <w:szCs w:val="28"/>
          <w:lang w:eastAsia="zh-CN"/>
        </w:rPr>
        <w:t>获得</w:t>
      </w:r>
      <w:r>
        <w:rPr>
          <w:rFonts w:ascii="宋体" w:eastAsia="宋体" w:hAnsi="宋体" w:hint="eastAsia"/>
          <w:sz w:val="28"/>
          <w:szCs w:val="28"/>
          <w:lang w:eastAsia="zh-CN"/>
        </w:rPr>
        <w:t>方案</w:t>
      </w:r>
      <w:r>
        <w:rPr>
          <w:rFonts w:ascii="宋体" w:eastAsia="宋体" w:hAnsi="宋体"/>
          <w:sz w:val="28"/>
          <w:szCs w:val="28"/>
          <w:lang w:eastAsia="zh-CN"/>
        </w:rPr>
        <w:t>设计合同</w:t>
      </w:r>
      <w:r>
        <w:rPr>
          <w:rFonts w:ascii="宋体" w:eastAsia="宋体" w:hAnsi="宋体" w:hint="eastAsia"/>
          <w:sz w:val="28"/>
          <w:szCs w:val="28"/>
          <w:lang w:eastAsia="zh-CN"/>
        </w:rPr>
        <w:t>的</w:t>
      </w:r>
      <w:r>
        <w:rPr>
          <w:rFonts w:ascii="宋体" w:eastAsia="宋体" w:hAnsi="宋体"/>
          <w:sz w:val="28"/>
          <w:szCs w:val="28"/>
          <w:lang w:eastAsia="zh-CN"/>
        </w:rPr>
        <w:t>投标人</w:t>
      </w:r>
      <w:r>
        <w:rPr>
          <w:rFonts w:ascii="宋体" w:eastAsia="宋体" w:hAnsi="宋体" w:hint="eastAsia"/>
          <w:sz w:val="28"/>
          <w:szCs w:val="28"/>
          <w:lang w:eastAsia="zh-CN"/>
        </w:rPr>
        <w:t>无</w:t>
      </w:r>
      <w:r>
        <w:rPr>
          <w:rFonts w:ascii="宋体" w:eastAsia="宋体" w:hAnsi="宋体"/>
          <w:sz w:val="28"/>
          <w:szCs w:val="28"/>
          <w:lang w:eastAsia="zh-CN"/>
        </w:rPr>
        <w:t>设计</w:t>
      </w:r>
      <w:r>
        <w:rPr>
          <w:rFonts w:ascii="宋体" w:eastAsia="宋体" w:hAnsi="宋体" w:hint="eastAsia"/>
          <w:sz w:val="28"/>
          <w:szCs w:val="28"/>
          <w:lang w:eastAsia="zh-CN"/>
        </w:rPr>
        <w:t>成本</w:t>
      </w:r>
      <w:r>
        <w:rPr>
          <w:rFonts w:ascii="宋体" w:eastAsia="宋体" w:hAnsi="宋体"/>
          <w:sz w:val="28"/>
          <w:szCs w:val="28"/>
          <w:lang w:eastAsia="zh-CN"/>
        </w:rPr>
        <w:t>补偿费</w:t>
      </w:r>
      <w:r>
        <w:rPr>
          <w:rFonts w:ascii="宋体" w:eastAsia="宋体" w:hAnsi="宋体" w:hint="eastAsia"/>
          <w:sz w:val="28"/>
          <w:szCs w:val="28"/>
          <w:lang w:eastAsia="zh-CN"/>
        </w:rPr>
        <w:t>。</w:t>
      </w:r>
      <w:bookmarkEnd w:id="30"/>
    </w:p>
    <w:p w:rsidR="001F4C4D" w:rsidRDefault="001A7392" w:rsidP="003D5F16">
      <w:pPr>
        <w:widowControl/>
        <w:spacing w:line="360" w:lineRule="auto"/>
        <w:ind w:firstLineChars="198" w:firstLine="604"/>
        <w:contextualSpacing/>
        <w:rPr>
          <w:rFonts w:ascii="宋体" w:hAnsi="宋体" w:cs="Arial"/>
          <w:spacing w:val="24"/>
          <w:sz w:val="28"/>
          <w:szCs w:val="28"/>
          <w:lang w:eastAsia="zh-CN"/>
        </w:rPr>
      </w:pPr>
      <w:r>
        <w:rPr>
          <w:rFonts w:ascii="宋体" w:hAnsi="宋体" w:cs="Arial"/>
          <w:b/>
          <w:spacing w:val="24"/>
          <w:sz w:val="28"/>
          <w:szCs w:val="28"/>
          <w:lang w:eastAsia="zh-CN"/>
        </w:rPr>
        <w:t>8.</w:t>
      </w:r>
      <w:r>
        <w:rPr>
          <w:rFonts w:ascii="宋体" w:hAnsi="宋体" w:cs="Arial" w:hint="eastAsia"/>
          <w:b/>
          <w:spacing w:val="24"/>
          <w:sz w:val="28"/>
          <w:szCs w:val="28"/>
          <w:lang w:eastAsia="zh-CN"/>
        </w:rPr>
        <w:t>2</w:t>
      </w:r>
      <w:r>
        <w:rPr>
          <w:rFonts w:ascii="宋体" w:hAnsi="宋体"/>
          <w:sz w:val="28"/>
          <w:szCs w:val="28"/>
          <w:lang w:eastAsia="zh-CN"/>
        </w:rPr>
        <w:t>投标人投标产生的所有费用均自行承担。未通过资格预审的投标人、未正式参与投标的备选投标人</w:t>
      </w:r>
      <w:r>
        <w:rPr>
          <w:rFonts w:ascii="宋体" w:hAnsi="宋体" w:hint="eastAsia"/>
          <w:sz w:val="28"/>
          <w:szCs w:val="28"/>
          <w:lang w:eastAsia="zh-CN"/>
        </w:rPr>
        <w:t>，均</w:t>
      </w:r>
      <w:r>
        <w:rPr>
          <w:rFonts w:ascii="宋体" w:hAnsi="宋体"/>
          <w:sz w:val="28"/>
          <w:szCs w:val="28"/>
          <w:lang w:eastAsia="zh-CN"/>
        </w:rPr>
        <w:t>无补偿费。</w:t>
      </w:r>
    </w:p>
    <w:p w:rsidR="001F4C4D" w:rsidRDefault="001A7392">
      <w:pPr>
        <w:widowControl/>
        <w:spacing w:line="360" w:lineRule="auto"/>
        <w:ind w:firstLineChars="198" w:firstLine="557"/>
        <w:contextualSpacing/>
        <w:rPr>
          <w:rFonts w:ascii="宋体" w:hAnsi="宋体"/>
          <w:sz w:val="28"/>
          <w:szCs w:val="28"/>
          <w:lang w:eastAsia="zh-CN"/>
        </w:rPr>
      </w:pPr>
      <w:r>
        <w:rPr>
          <w:rFonts w:ascii="宋体" w:hAnsi="宋体"/>
          <w:b/>
          <w:sz w:val="28"/>
          <w:szCs w:val="28"/>
          <w:lang w:eastAsia="zh-CN"/>
        </w:rPr>
        <w:t>8.</w:t>
      </w:r>
      <w:r>
        <w:rPr>
          <w:rFonts w:ascii="宋体" w:hAnsi="宋体" w:hint="eastAsia"/>
          <w:b/>
          <w:sz w:val="28"/>
          <w:szCs w:val="28"/>
          <w:lang w:eastAsia="zh-CN"/>
        </w:rPr>
        <w:t xml:space="preserve">3  </w:t>
      </w:r>
      <w:r>
        <w:rPr>
          <w:rFonts w:ascii="宋体" w:hAnsi="宋体"/>
          <w:sz w:val="28"/>
          <w:szCs w:val="28"/>
          <w:lang w:eastAsia="zh-CN"/>
        </w:rPr>
        <w:t>设计补偿费为</w:t>
      </w:r>
      <w:r>
        <w:rPr>
          <w:rFonts w:ascii="宋体" w:hAnsi="宋体" w:hint="eastAsia"/>
          <w:sz w:val="28"/>
          <w:szCs w:val="28"/>
          <w:lang w:eastAsia="zh-CN"/>
        </w:rPr>
        <w:t>含</w:t>
      </w:r>
      <w:r>
        <w:rPr>
          <w:rFonts w:ascii="宋体" w:hAnsi="宋体"/>
          <w:sz w:val="28"/>
          <w:szCs w:val="28"/>
          <w:lang w:eastAsia="zh-CN"/>
        </w:rPr>
        <w:t>税费用，投标人应提供中国境内的完税发票。设计补偿费用在最终投标结果公示结束后开始办理支付手续。</w:t>
      </w:r>
    </w:p>
    <w:bookmarkEnd w:id="29"/>
    <w:p w:rsidR="001F4C4D" w:rsidRDefault="001A7392">
      <w:pPr>
        <w:widowControl/>
        <w:spacing w:line="360" w:lineRule="auto"/>
        <w:ind w:firstLineChars="198" w:firstLine="557"/>
        <w:contextualSpacing/>
        <w:rPr>
          <w:rFonts w:ascii="宋体" w:hAnsi="宋体"/>
          <w:sz w:val="28"/>
          <w:szCs w:val="28"/>
          <w:lang w:eastAsia="zh-CN"/>
        </w:rPr>
      </w:pPr>
      <w:r>
        <w:rPr>
          <w:rFonts w:ascii="宋体" w:hAnsi="宋体" w:hint="eastAsia"/>
          <w:b/>
          <w:sz w:val="28"/>
          <w:szCs w:val="28"/>
          <w:lang w:eastAsia="zh-CN"/>
        </w:rPr>
        <w:t xml:space="preserve">8.4  </w:t>
      </w:r>
      <w:r>
        <w:rPr>
          <w:rFonts w:ascii="宋体" w:hAnsi="宋体" w:hint="eastAsia"/>
          <w:sz w:val="28"/>
          <w:szCs w:val="28"/>
          <w:lang w:eastAsia="zh-CN"/>
        </w:rPr>
        <w:t>投标单位依据设计方案报价，总价不超过</w:t>
      </w:r>
      <w:r>
        <w:rPr>
          <w:rFonts w:ascii="宋体" w:hAnsi="宋体" w:hint="eastAsia"/>
          <w:sz w:val="28"/>
          <w:szCs w:val="28"/>
          <w:lang w:eastAsia="zh-CN"/>
        </w:rPr>
        <w:t>450</w:t>
      </w:r>
      <w:r>
        <w:rPr>
          <w:rFonts w:ascii="宋体" w:hAnsi="宋体" w:hint="eastAsia"/>
          <w:sz w:val="28"/>
          <w:szCs w:val="28"/>
          <w:lang w:eastAsia="zh-CN"/>
        </w:rPr>
        <w:t>万。具体工作内容包括：用地红线图内规划设计及建筑方案、扩初阶段设计，施工图设计配合，施工现场配合，不包括：设备、结构、灯光、幕墙、园林景观、室内装修、环保等专项设计。</w:t>
      </w:r>
      <w:r>
        <w:rPr>
          <w:rFonts w:ascii="宋体" w:hAnsi="宋体" w:hint="eastAsia"/>
          <w:b/>
          <w:bCs/>
          <w:sz w:val="28"/>
          <w:szCs w:val="28"/>
          <w:lang w:eastAsia="zh-CN"/>
        </w:rPr>
        <w:t>报价文件</w:t>
      </w:r>
      <w:r>
        <w:rPr>
          <w:rFonts w:ascii="宋体" w:hAnsi="宋体" w:hint="eastAsia"/>
          <w:b/>
          <w:bCs/>
          <w:sz w:val="28"/>
          <w:szCs w:val="28"/>
          <w:lang w:eastAsia="zh-CN"/>
        </w:rPr>
        <w:t>一式两份（详见附件二），加盖公章，需单独密封，随成果文件一并提交。</w:t>
      </w:r>
      <w:r>
        <w:rPr>
          <w:rFonts w:ascii="宋体" w:hAnsi="宋体" w:hint="eastAsia"/>
          <w:sz w:val="28"/>
          <w:szCs w:val="28"/>
          <w:lang w:eastAsia="zh-CN"/>
        </w:rPr>
        <w:t>招标人将根据国家有关收费标准与中</w:t>
      </w:r>
      <w:r>
        <w:rPr>
          <w:rFonts w:ascii="宋体" w:hAnsi="宋体" w:hint="eastAsia"/>
          <w:sz w:val="28"/>
          <w:szCs w:val="28"/>
          <w:lang w:eastAsia="zh-CN"/>
        </w:rPr>
        <w:lastRenderedPageBreak/>
        <w:t>标候选人进行商务谈判，并以最终实际谈判价格签订设计合同。招标人支付的费用均含税，投标单位应提供中国境内完税发票；如为境外公司且无法提供中国境内完税发票，则相应税点由合同总价内扣除。</w:t>
      </w:r>
    </w:p>
    <w:p w:rsidR="001F4C4D" w:rsidRDefault="001A7392">
      <w:pPr>
        <w:pStyle w:val="1"/>
        <w:spacing w:line="360" w:lineRule="auto"/>
        <w:rPr>
          <w:sz w:val="28"/>
          <w:szCs w:val="28"/>
          <w:lang w:eastAsia="zh-CN"/>
        </w:rPr>
      </w:pPr>
      <w:bookmarkStart w:id="33" w:name="_Toc23222"/>
      <w:r>
        <w:rPr>
          <w:rFonts w:hint="eastAsia"/>
          <w:sz w:val="28"/>
          <w:szCs w:val="28"/>
          <w:lang w:eastAsia="zh-CN"/>
        </w:rPr>
        <w:t>九、成果文件有效性</w:t>
      </w:r>
      <w:bookmarkEnd w:id="33"/>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9.1</w:t>
      </w:r>
      <w:r>
        <w:rPr>
          <w:rFonts w:ascii="宋体" w:hAnsi="宋体" w:hint="eastAsia"/>
          <w:sz w:val="28"/>
          <w:szCs w:val="28"/>
          <w:lang w:eastAsia="zh-CN"/>
        </w:rPr>
        <w:t>投标人提交的成果文件应符合中华人民共和国以及深圳市的有关城市规划与设计规范标准的规定，满足设计任务书成果要求。</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9.2</w:t>
      </w:r>
      <w:r>
        <w:rPr>
          <w:rFonts w:ascii="宋体" w:hAnsi="宋体" w:hint="eastAsia"/>
          <w:sz w:val="28"/>
          <w:szCs w:val="28"/>
          <w:lang w:eastAsia="zh-CN"/>
        </w:rPr>
        <w:t>所有成果文件如若被</w:t>
      </w:r>
      <w:r>
        <w:rPr>
          <w:rFonts w:ascii="宋体" w:hAnsi="宋体" w:hint="eastAsia"/>
          <w:sz w:val="28"/>
          <w:szCs w:val="28"/>
          <w:lang w:eastAsia="zh-CN"/>
        </w:rPr>
        <w:t xml:space="preserve">2/3 </w:t>
      </w:r>
      <w:r>
        <w:rPr>
          <w:rFonts w:ascii="宋体" w:hAnsi="宋体" w:hint="eastAsia"/>
          <w:sz w:val="28"/>
          <w:szCs w:val="28"/>
          <w:lang w:eastAsia="zh-CN"/>
        </w:rPr>
        <w:t>以上的评审委员会成员认为有下列情况之一的，将被视为无效。无效文件由</w:t>
      </w:r>
      <w:r>
        <w:rPr>
          <w:rFonts w:ascii="宋体" w:hAnsi="宋体"/>
          <w:sz w:val="28"/>
          <w:szCs w:val="28"/>
          <w:lang w:eastAsia="zh-CN"/>
        </w:rPr>
        <w:t>主办方</w:t>
      </w:r>
      <w:r>
        <w:rPr>
          <w:rFonts w:ascii="宋体" w:hAnsi="宋体" w:hint="eastAsia"/>
          <w:sz w:val="28"/>
          <w:szCs w:val="28"/>
          <w:lang w:eastAsia="zh-CN"/>
        </w:rPr>
        <w:t>作报废处理：</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1) </w:t>
      </w:r>
      <w:r>
        <w:rPr>
          <w:rFonts w:ascii="宋体" w:hAnsi="宋体" w:hint="eastAsia"/>
          <w:sz w:val="28"/>
          <w:szCs w:val="28"/>
          <w:lang w:eastAsia="zh-CN"/>
        </w:rPr>
        <w:t>提交成果文件截止日后，擅自更改设计内容的；</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2) </w:t>
      </w:r>
      <w:r>
        <w:rPr>
          <w:rFonts w:ascii="宋体" w:hAnsi="宋体" w:hint="eastAsia"/>
          <w:sz w:val="28"/>
          <w:szCs w:val="28"/>
          <w:lang w:eastAsia="zh-CN"/>
        </w:rPr>
        <w:t>未按要求签署和递交《投标确认函》的；</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3) </w:t>
      </w:r>
      <w:r>
        <w:rPr>
          <w:rFonts w:ascii="宋体" w:hAnsi="宋体" w:hint="eastAsia"/>
          <w:sz w:val="28"/>
          <w:szCs w:val="28"/>
          <w:lang w:eastAsia="zh-CN"/>
        </w:rPr>
        <w:t>成果文件逾期送达的；</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4) </w:t>
      </w:r>
      <w:r>
        <w:rPr>
          <w:rFonts w:ascii="宋体" w:hAnsi="宋体" w:hint="eastAsia"/>
          <w:sz w:val="28"/>
          <w:szCs w:val="28"/>
          <w:lang w:eastAsia="zh-CN"/>
        </w:rPr>
        <w:t>未按《招标文件》要求填写，内容不全，未响应招标任务书实质性要求和条件的，经方案评审委员会评审未通过的；</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5) </w:t>
      </w:r>
      <w:r>
        <w:rPr>
          <w:rFonts w:ascii="宋体" w:hAnsi="宋体" w:hint="eastAsia"/>
          <w:sz w:val="28"/>
          <w:szCs w:val="28"/>
          <w:lang w:eastAsia="zh-CN"/>
        </w:rPr>
        <w:t>成果文件非原创、已经发表过或经</w:t>
      </w:r>
      <w:r>
        <w:rPr>
          <w:rFonts w:ascii="宋体" w:hAnsi="宋体" w:hint="eastAsia"/>
          <w:sz w:val="28"/>
          <w:szCs w:val="28"/>
          <w:lang w:eastAsia="zh-CN"/>
        </w:rPr>
        <w:t>2/3</w:t>
      </w:r>
      <w:r>
        <w:rPr>
          <w:rFonts w:ascii="宋体" w:hAnsi="宋体" w:hint="eastAsia"/>
          <w:sz w:val="28"/>
          <w:szCs w:val="28"/>
          <w:lang w:eastAsia="zh-CN"/>
        </w:rPr>
        <w:t>以上评委认为与其他同类作品雷同的。</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9.3 </w:t>
      </w:r>
      <w:r>
        <w:rPr>
          <w:rFonts w:ascii="宋体" w:hAnsi="宋体" w:hint="eastAsia"/>
          <w:sz w:val="28"/>
          <w:szCs w:val="28"/>
          <w:lang w:eastAsia="zh-CN"/>
        </w:rPr>
        <w:t>出现以下情形之一的，招标人有权否决全部招标，废止项目服务活动：</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1) </w:t>
      </w:r>
      <w:r>
        <w:rPr>
          <w:rFonts w:ascii="宋体" w:hAnsi="宋体" w:hint="eastAsia"/>
          <w:sz w:val="28"/>
          <w:szCs w:val="28"/>
          <w:lang w:eastAsia="zh-CN"/>
        </w:rPr>
        <w:t>符合条件的投标</w:t>
      </w:r>
      <w:r>
        <w:rPr>
          <w:rFonts w:ascii="宋体" w:hAnsi="宋体"/>
          <w:sz w:val="28"/>
          <w:szCs w:val="28"/>
          <w:lang w:eastAsia="zh-CN"/>
        </w:rPr>
        <w:t>单位</w:t>
      </w:r>
      <w:r>
        <w:rPr>
          <w:rFonts w:ascii="宋体" w:hAnsi="宋体" w:hint="eastAsia"/>
          <w:sz w:val="28"/>
          <w:szCs w:val="28"/>
          <w:lang w:eastAsia="zh-CN"/>
        </w:rPr>
        <w:t>或作出实质响应的投标</w:t>
      </w:r>
      <w:r>
        <w:rPr>
          <w:rFonts w:ascii="宋体" w:hAnsi="宋体"/>
          <w:sz w:val="28"/>
          <w:szCs w:val="28"/>
          <w:lang w:eastAsia="zh-CN"/>
        </w:rPr>
        <w:t>单位</w:t>
      </w:r>
      <w:r>
        <w:rPr>
          <w:rFonts w:ascii="宋体" w:hAnsi="宋体" w:hint="eastAsia"/>
          <w:sz w:val="28"/>
          <w:szCs w:val="28"/>
          <w:lang w:eastAsia="zh-CN"/>
        </w:rPr>
        <w:t>不足三家的；</w:t>
      </w:r>
    </w:p>
    <w:p w:rsidR="001F4C4D" w:rsidRDefault="001A7392">
      <w:pPr>
        <w:snapToGrid w:val="0"/>
        <w:spacing w:line="360" w:lineRule="auto"/>
        <w:rPr>
          <w:rFonts w:ascii="宋体" w:hAnsi="宋体"/>
          <w:sz w:val="28"/>
          <w:szCs w:val="28"/>
          <w:lang w:eastAsia="zh-CN"/>
        </w:rPr>
      </w:pPr>
      <w:r>
        <w:rPr>
          <w:rFonts w:ascii="宋体" w:hAnsi="宋体" w:hint="eastAsia"/>
          <w:sz w:val="28"/>
          <w:szCs w:val="28"/>
          <w:lang w:eastAsia="zh-CN"/>
        </w:rPr>
        <w:t xml:space="preserve">    2) </w:t>
      </w:r>
      <w:r>
        <w:rPr>
          <w:rFonts w:ascii="宋体" w:hAnsi="宋体" w:hint="eastAsia"/>
          <w:sz w:val="28"/>
          <w:szCs w:val="28"/>
          <w:lang w:eastAsia="zh-CN"/>
        </w:rPr>
        <w:t>招标任务因故取消的；</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3) </w:t>
      </w:r>
      <w:r>
        <w:rPr>
          <w:rFonts w:ascii="宋体" w:hAnsi="宋体" w:hint="eastAsia"/>
          <w:sz w:val="28"/>
          <w:szCs w:val="28"/>
          <w:lang w:eastAsia="zh-CN"/>
        </w:rPr>
        <w:t>出现影响招标公平、公正的违法、违规行为的。</w:t>
      </w:r>
    </w:p>
    <w:p w:rsidR="001F4C4D" w:rsidRDefault="001A7392">
      <w:pPr>
        <w:pStyle w:val="1"/>
        <w:spacing w:line="360" w:lineRule="auto"/>
        <w:rPr>
          <w:sz w:val="28"/>
          <w:szCs w:val="28"/>
          <w:lang w:eastAsia="zh-CN"/>
        </w:rPr>
      </w:pPr>
      <w:bookmarkStart w:id="34" w:name="_Toc29527"/>
      <w:r>
        <w:rPr>
          <w:rFonts w:hint="eastAsia"/>
          <w:sz w:val="28"/>
          <w:szCs w:val="28"/>
          <w:lang w:eastAsia="zh-CN"/>
        </w:rPr>
        <w:t>十、知识产权及相关法律</w:t>
      </w:r>
      <w:bookmarkEnd w:id="34"/>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10.1 </w:t>
      </w:r>
      <w:r>
        <w:rPr>
          <w:rFonts w:ascii="宋体" w:hAnsi="宋体" w:hint="eastAsia"/>
          <w:sz w:val="28"/>
          <w:szCs w:val="28"/>
          <w:lang w:eastAsia="zh-CN"/>
        </w:rPr>
        <w:t>由招标人提供的资料、软件和其他物品，其所有权（包括版权）等合法权益归甲方。未经招标人书面同意，投标人不得擅自使用或交由任何第三方使用前述资料、软件和其他物品，否则，投标人应承担由此产生的所有责任并赔偿甲方因此遭受的所有损失。</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10.2 </w:t>
      </w:r>
      <w:r>
        <w:rPr>
          <w:rFonts w:ascii="宋体" w:hAnsi="宋体" w:hint="eastAsia"/>
          <w:sz w:val="28"/>
          <w:szCs w:val="28"/>
          <w:lang w:eastAsia="zh-CN"/>
        </w:rPr>
        <w:t>投标人保证提交给招标人的策划设计图纸、相关文件、资料、</w:t>
      </w:r>
      <w:r>
        <w:rPr>
          <w:rFonts w:ascii="宋体" w:hAnsi="宋体" w:hint="eastAsia"/>
          <w:sz w:val="28"/>
          <w:szCs w:val="28"/>
          <w:lang w:eastAsia="zh-CN"/>
        </w:rPr>
        <w:lastRenderedPageBreak/>
        <w:t>方案等项目成果（包括中期和最终成果）以及实现该成果所使用的必要方法不侵犯招标人和任何</w:t>
      </w:r>
      <w:r>
        <w:rPr>
          <w:rFonts w:ascii="宋体" w:hAnsi="宋体" w:hint="eastAsia"/>
          <w:sz w:val="28"/>
          <w:szCs w:val="28"/>
          <w:lang w:eastAsia="zh-CN"/>
        </w:rPr>
        <w:t>第三方的合法权益（包括但不限于专利权、商标、著作权、厂商标识、服务标记、商业秘密、公民的肖像权等），否则，投标人应承担由此产生的所有责任并赔偿招标人因此遭受的所有损失。</w:t>
      </w:r>
    </w:p>
    <w:p w:rsidR="001F4C4D" w:rsidRDefault="001A7392">
      <w:pPr>
        <w:snapToGrid w:val="0"/>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10.3 </w:t>
      </w:r>
      <w:r>
        <w:rPr>
          <w:rFonts w:ascii="宋体" w:hAnsi="宋体" w:hint="eastAsia"/>
          <w:sz w:val="28"/>
          <w:szCs w:val="28"/>
          <w:lang w:eastAsia="zh-CN"/>
        </w:rPr>
        <w:t>投标人根据本协议中约定向招标人提交的项目成果文件的著作权归【招标人与投标人双方共有】，投标人经招标人同意享有参与评奖、宣传、著述专业论文、对提交给招标人的项目成果文件署名的权利。</w:t>
      </w:r>
    </w:p>
    <w:p w:rsidR="001F4C4D" w:rsidRDefault="001F4C4D">
      <w:pPr>
        <w:tabs>
          <w:tab w:val="left" w:pos="113"/>
          <w:tab w:val="left" w:pos="284"/>
          <w:tab w:val="left" w:pos="420"/>
        </w:tabs>
        <w:snapToGrid w:val="0"/>
        <w:ind w:firstLineChars="200" w:firstLine="480"/>
        <w:rPr>
          <w:rFonts w:ascii="微软雅黑" w:eastAsia="微软雅黑" w:hAnsi="微软雅黑" w:cs="宋体"/>
          <w:color w:val="000000"/>
          <w:sz w:val="24"/>
          <w:lang w:eastAsia="zh-CN"/>
        </w:rPr>
      </w:pPr>
    </w:p>
    <w:p w:rsidR="001F4C4D" w:rsidRDefault="001A7392">
      <w:pPr>
        <w:pStyle w:val="1"/>
        <w:spacing w:line="360" w:lineRule="auto"/>
        <w:rPr>
          <w:sz w:val="28"/>
          <w:szCs w:val="28"/>
          <w:lang w:eastAsia="zh-CN"/>
        </w:rPr>
      </w:pPr>
      <w:bookmarkStart w:id="35" w:name="_Toc12073"/>
      <w:r>
        <w:rPr>
          <w:rFonts w:hint="eastAsia"/>
          <w:sz w:val="28"/>
          <w:szCs w:val="28"/>
          <w:lang w:eastAsia="zh-CN"/>
        </w:rPr>
        <w:t>十一、保密原则</w:t>
      </w:r>
      <w:bookmarkEnd w:id="35"/>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11.1</w:t>
      </w:r>
      <w:r>
        <w:rPr>
          <w:rFonts w:ascii="宋体" w:hAnsi="宋体" w:hint="eastAsia"/>
          <w:sz w:val="28"/>
          <w:szCs w:val="28"/>
          <w:lang w:eastAsia="zh-CN"/>
        </w:rPr>
        <w:t>公开发布信息后，直到授予中标单位《设计合同》为止，凡属于对招标文件的审查、澄清、评价和比较的有关资料以及中标候选人的推荐情况、</w:t>
      </w:r>
      <w:r>
        <w:rPr>
          <w:rFonts w:ascii="宋体" w:hAnsi="宋体" w:hint="eastAsia"/>
          <w:sz w:val="28"/>
          <w:szCs w:val="28"/>
          <w:lang w:eastAsia="zh-CN"/>
        </w:rPr>
        <w:t>与评审有关的其他任何情况均应严格保密；任何有关的信息和资料均不得向投标人或上述工作无关的人员泄露。</w:t>
      </w:r>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11.2</w:t>
      </w:r>
      <w:r>
        <w:rPr>
          <w:rFonts w:ascii="宋体" w:hAnsi="宋体" w:hint="eastAsia"/>
          <w:sz w:val="28"/>
          <w:szCs w:val="28"/>
          <w:lang w:eastAsia="zh-CN"/>
        </w:rPr>
        <w:t>招标人、组织单位及评审专家在收到设计单位提交的成果文件后，应做好相应的保密工作。评审活动结束前任何人员或机构未经主办方或政府有关部门许可，都不得以任何方式披露、公开或展示成果文件，否则将追究其相关法律责任。</w:t>
      </w:r>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11.3</w:t>
      </w:r>
      <w:r>
        <w:rPr>
          <w:rFonts w:ascii="宋体" w:hAnsi="宋体" w:hint="eastAsia"/>
          <w:sz w:val="28"/>
          <w:szCs w:val="28"/>
          <w:lang w:eastAsia="zh-CN"/>
        </w:rPr>
        <w:t>在成果文件的评审和比较、中标候选人推荐以及授予合同的过程中，投标人如试图向招标人和评审小组施加影响的任何行为，都将会导致取消其成果文件的评定。</w:t>
      </w:r>
    </w:p>
    <w:p w:rsidR="001F4C4D" w:rsidRDefault="001A7392">
      <w:pPr>
        <w:pStyle w:val="1"/>
        <w:spacing w:line="360" w:lineRule="auto"/>
        <w:rPr>
          <w:sz w:val="28"/>
          <w:szCs w:val="28"/>
          <w:lang w:eastAsia="zh-CN"/>
        </w:rPr>
      </w:pPr>
      <w:bookmarkStart w:id="36" w:name="_Toc17027"/>
      <w:r>
        <w:rPr>
          <w:rFonts w:hint="eastAsia"/>
          <w:sz w:val="28"/>
          <w:szCs w:val="28"/>
          <w:lang w:eastAsia="zh-CN"/>
        </w:rPr>
        <w:t>十二、争议解决</w:t>
      </w:r>
      <w:bookmarkEnd w:id="36"/>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本招标相关文件、合同履行中若</w:t>
      </w:r>
      <w:r>
        <w:rPr>
          <w:rFonts w:ascii="宋体" w:hAnsi="宋体" w:hint="eastAsia"/>
          <w:sz w:val="28"/>
          <w:szCs w:val="28"/>
          <w:lang w:eastAsia="zh-CN"/>
        </w:rPr>
        <w:t>发生争议，双方应友好协商解决；协商不成时，采用仲裁方式解决争议，仲裁机构为深圳仲裁委员会。</w:t>
      </w:r>
    </w:p>
    <w:p w:rsidR="001F4C4D" w:rsidRDefault="001A7392">
      <w:pPr>
        <w:pStyle w:val="1"/>
        <w:spacing w:line="360" w:lineRule="auto"/>
        <w:rPr>
          <w:sz w:val="28"/>
          <w:szCs w:val="28"/>
          <w:lang w:eastAsia="zh-CN"/>
        </w:rPr>
      </w:pPr>
      <w:bookmarkStart w:id="37" w:name="_Toc27699"/>
      <w:r>
        <w:rPr>
          <w:rFonts w:hint="eastAsia"/>
          <w:sz w:val="28"/>
          <w:szCs w:val="28"/>
          <w:lang w:eastAsia="zh-CN"/>
        </w:rPr>
        <w:t>十三、不正当竞争与纪律监督</w:t>
      </w:r>
      <w:bookmarkEnd w:id="37"/>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 xml:space="preserve">13.1 </w:t>
      </w:r>
      <w:r>
        <w:rPr>
          <w:rFonts w:ascii="宋体" w:hAnsi="宋体" w:hint="eastAsia"/>
          <w:sz w:val="28"/>
          <w:szCs w:val="28"/>
          <w:lang w:eastAsia="zh-CN"/>
        </w:rPr>
        <w:t>严禁投标人向参与招标、评审的有关人员行贿，使其泄露一切与招标、评标工作相关的信息。</w:t>
      </w:r>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lastRenderedPageBreak/>
        <w:t xml:space="preserve">13.2 </w:t>
      </w:r>
      <w:r>
        <w:rPr>
          <w:rFonts w:ascii="宋体" w:hAnsi="宋体" w:hint="eastAsia"/>
          <w:sz w:val="28"/>
          <w:szCs w:val="28"/>
          <w:lang w:eastAsia="zh-CN"/>
        </w:rPr>
        <w:t>投标人在投标过程中严禁互相串通、结盟，损害招投标的公正性，或以任何方式影响其他投标人参与正当竞标。</w:t>
      </w:r>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 xml:space="preserve">13.3 </w:t>
      </w:r>
      <w:r>
        <w:rPr>
          <w:rFonts w:ascii="宋体" w:hAnsi="宋体" w:hint="eastAsia"/>
          <w:sz w:val="28"/>
          <w:szCs w:val="28"/>
          <w:lang w:eastAsia="zh-CN"/>
        </w:rPr>
        <w:t>如发现投标人有上述不正当竞争行为，取消其投标资格或中标资格。</w:t>
      </w:r>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13.4</w:t>
      </w:r>
      <w:r>
        <w:rPr>
          <w:rFonts w:ascii="宋体" w:hAnsi="宋体" w:hint="eastAsia"/>
          <w:sz w:val="28"/>
          <w:szCs w:val="28"/>
          <w:lang w:eastAsia="zh-CN"/>
        </w:rPr>
        <w:t>若投标人的投标行为出现《中华人民共和国竞赛投标法》、《中华人民共和国竞赛投标法实施条例》及项目服务所在地的相关法律法规规章规定列明的违法违规情形的，招标人及评审小组有权对相应投标人作不良记录，并有权在今后拒绝该投标人参加其他招标人任何项目服务的投标。</w:t>
      </w:r>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13.5</w:t>
      </w:r>
      <w:r>
        <w:rPr>
          <w:rFonts w:ascii="宋体" w:hAnsi="宋体" w:hint="eastAsia"/>
          <w:sz w:val="28"/>
          <w:szCs w:val="28"/>
          <w:lang w:eastAsia="zh-CN"/>
        </w:rPr>
        <w:t>招标文件及其所有附件的知识产权均归属于主办方，投标人未经主办方许可，不得以任何理由外泄，否则，招标人有权追究投标人侵权的法律责任。</w:t>
      </w:r>
    </w:p>
    <w:p w:rsidR="001F4C4D" w:rsidRDefault="001F4C4D">
      <w:pPr>
        <w:tabs>
          <w:tab w:val="left" w:pos="0"/>
          <w:tab w:val="left" w:pos="900"/>
          <w:tab w:val="left" w:pos="1260"/>
        </w:tabs>
        <w:ind w:firstLineChars="200" w:firstLine="480"/>
        <w:rPr>
          <w:rFonts w:ascii="微软雅黑" w:eastAsia="微软雅黑" w:hAnsi="微软雅黑"/>
          <w:bCs/>
          <w:color w:val="000000"/>
          <w:sz w:val="24"/>
          <w:lang w:eastAsia="zh-CN"/>
        </w:rPr>
      </w:pPr>
    </w:p>
    <w:p w:rsidR="001F4C4D" w:rsidRDefault="001A7392">
      <w:pPr>
        <w:pStyle w:val="1"/>
        <w:spacing w:line="360" w:lineRule="auto"/>
        <w:rPr>
          <w:sz w:val="28"/>
          <w:szCs w:val="28"/>
          <w:lang w:eastAsia="zh-CN"/>
        </w:rPr>
      </w:pPr>
      <w:bookmarkStart w:id="38" w:name="_Toc23381"/>
      <w:r>
        <w:rPr>
          <w:rFonts w:hint="eastAsia"/>
          <w:sz w:val="28"/>
          <w:szCs w:val="28"/>
          <w:lang w:eastAsia="zh-CN"/>
        </w:rPr>
        <w:t>十四、语言及计量单位</w:t>
      </w:r>
      <w:bookmarkEnd w:id="38"/>
    </w:p>
    <w:p w:rsidR="001F4C4D" w:rsidRDefault="001A7392">
      <w:pPr>
        <w:pStyle w:val="12"/>
        <w:spacing w:line="360" w:lineRule="auto"/>
        <w:ind w:firstLine="482"/>
        <w:rPr>
          <w:rFonts w:ascii="宋体" w:hAnsi="宋体"/>
          <w:b/>
          <w:bCs/>
          <w:sz w:val="28"/>
          <w:szCs w:val="28"/>
          <w:lang w:eastAsia="zh-CN"/>
        </w:rPr>
      </w:pPr>
      <w:r>
        <w:rPr>
          <w:rFonts w:ascii="宋体" w:hAnsi="宋体" w:hint="eastAsia"/>
          <w:b/>
          <w:bCs/>
          <w:sz w:val="28"/>
          <w:szCs w:val="28"/>
          <w:lang w:eastAsia="zh-CN"/>
        </w:rPr>
        <w:t xml:space="preserve">14.1 </w:t>
      </w:r>
      <w:r>
        <w:rPr>
          <w:rFonts w:ascii="宋体" w:hAnsi="宋体" w:hint="eastAsia"/>
          <w:b/>
          <w:bCs/>
          <w:sz w:val="28"/>
          <w:szCs w:val="28"/>
          <w:lang w:eastAsia="zh-CN"/>
        </w:rPr>
        <w:t>语言</w:t>
      </w:r>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与招投标活动有关的所有往来通知、函件和成果文件均应使用中文。投标人的成果文件为非中文的，应同时提供中文翻译文，并以中文文本为准。</w:t>
      </w:r>
    </w:p>
    <w:p w:rsidR="001F4C4D" w:rsidRDefault="001A7392">
      <w:pPr>
        <w:pStyle w:val="12"/>
        <w:spacing w:line="360" w:lineRule="auto"/>
        <w:ind w:firstLine="482"/>
        <w:rPr>
          <w:rFonts w:ascii="宋体" w:hAnsi="宋体"/>
          <w:b/>
          <w:bCs/>
          <w:sz w:val="28"/>
          <w:szCs w:val="28"/>
          <w:lang w:eastAsia="zh-CN"/>
        </w:rPr>
      </w:pPr>
      <w:r>
        <w:rPr>
          <w:rFonts w:ascii="宋体" w:hAnsi="宋体" w:hint="eastAsia"/>
          <w:b/>
          <w:bCs/>
          <w:sz w:val="28"/>
          <w:szCs w:val="28"/>
          <w:lang w:eastAsia="zh-CN"/>
        </w:rPr>
        <w:t xml:space="preserve">14.2 </w:t>
      </w:r>
      <w:r>
        <w:rPr>
          <w:rFonts w:ascii="宋体" w:hAnsi="宋体" w:hint="eastAsia"/>
          <w:b/>
          <w:bCs/>
          <w:sz w:val="28"/>
          <w:szCs w:val="28"/>
          <w:lang w:eastAsia="zh-CN"/>
        </w:rPr>
        <w:t>计量单位</w:t>
      </w:r>
    </w:p>
    <w:p w:rsidR="001F4C4D" w:rsidRDefault="001A7392">
      <w:pPr>
        <w:pStyle w:val="12"/>
        <w:spacing w:line="360" w:lineRule="auto"/>
        <w:ind w:firstLine="482"/>
        <w:rPr>
          <w:rFonts w:ascii="宋体" w:hAnsi="宋体"/>
          <w:sz w:val="28"/>
          <w:szCs w:val="28"/>
          <w:lang w:eastAsia="zh-CN"/>
        </w:rPr>
      </w:pPr>
      <w:r>
        <w:rPr>
          <w:rFonts w:ascii="宋体" w:hAnsi="宋体" w:hint="eastAsia"/>
          <w:sz w:val="28"/>
          <w:szCs w:val="28"/>
          <w:lang w:eastAsia="zh-CN"/>
        </w:rPr>
        <w:t>除国家相关标准及招标文件中的技术要求另有规定外，成果文件使用的度量单位，均采用中华人民共和国法定计量单位。</w:t>
      </w:r>
    </w:p>
    <w:p w:rsidR="001F4C4D" w:rsidRDefault="001F4C4D">
      <w:pPr>
        <w:autoSpaceDE w:val="0"/>
        <w:autoSpaceDN w:val="0"/>
        <w:adjustRightInd w:val="0"/>
        <w:ind w:firstLineChars="200" w:firstLine="480"/>
        <w:rPr>
          <w:rFonts w:ascii="微软雅黑" w:eastAsia="微软雅黑" w:hAnsi="微软雅黑" w:cs="宋体"/>
          <w:color w:val="000000"/>
          <w:sz w:val="24"/>
          <w:lang w:eastAsia="zh-CN"/>
        </w:rPr>
      </w:pPr>
    </w:p>
    <w:p w:rsidR="001F4C4D" w:rsidRDefault="001A7392">
      <w:pPr>
        <w:pStyle w:val="1"/>
        <w:spacing w:line="360" w:lineRule="auto"/>
        <w:rPr>
          <w:sz w:val="28"/>
          <w:szCs w:val="28"/>
          <w:lang w:eastAsia="zh-CN"/>
        </w:rPr>
      </w:pPr>
      <w:bookmarkStart w:id="39" w:name="_Toc17159"/>
      <w:r>
        <w:rPr>
          <w:rFonts w:hint="eastAsia"/>
          <w:sz w:val="28"/>
          <w:szCs w:val="28"/>
          <w:lang w:eastAsia="zh-CN"/>
        </w:rPr>
        <w:t>十五、其他</w:t>
      </w:r>
      <w:bookmarkEnd w:id="39"/>
    </w:p>
    <w:p w:rsidR="001F4C4D" w:rsidRDefault="001A7392">
      <w:pPr>
        <w:tabs>
          <w:tab w:val="left" w:pos="113"/>
          <w:tab w:val="left" w:pos="540"/>
          <w:tab w:val="left" w:pos="1140"/>
        </w:tabs>
        <w:spacing w:line="360" w:lineRule="auto"/>
        <w:ind w:firstLineChars="200" w:firstLine="560"/>
        <w:rPr>
          <w:rFonts w:ascii="宋体" w:hAnsi="宋体"/>
          <w:sz w:val="28"/>
          <w:szCs w:val="28"/>
          <w:lang w:eastAsia="zh-CN"/>
        </w:rPr>
      </w:pPr>
      <w:r>
        <w:rPr>
          <w:rFonts w:ascii="宋体" w:hAnsi="宋体" w:hint="eastAsia"/>
          <w:sz w:val="28"/>
          <w:szCs w:val="28"/>
          <w:lang w:eastAsia="zh-CN"/>
        </w:rPr>
        <w:t>15.1</w:t>
      </w:r>
      <w:r>
        <w:rPr>
          <w:rFonts w:ascii="宋体" w:hAnsi="宋体" w:hint="eastAsia"/>
          <w:sz w:val="28"/>
          <w:szCs w:val="28"/>
          <w:lang w:eastAsia="zh-CN"/>
        </w:rPr>
        <w:t>未中标解释</w:t>
      </w:r>
    </w:p>
    <w:p w:rsidR="001F4C4D" w:rsidRDefault="001A7392">
      <w:pPr>
        <w:pStyle w:val="2-41"/>
        <w:tabs>
          <w:tab w:val="left" w:pos="900"/>
          <w:tab w:val="left" w:pos="1260"/>
        </w:tabs>
        <w:spacing w:line="360" w:lineRule="auto"/>
        <w:ind w:firstLine="560"/>
        <w:rPr>
          <w:rFonts w:ascii="宋体" w:hAnsi="宋体"/>
          <w:sz w:val="28"/>
          <w:szCs w:val="28"/>
          <w:lang w:eastAsia="zh-CN"/>
        </w:rPr>
      </w:pPr>
      <w:r>
        <w:rPr>
          <w:rFonts w:ascii="宋体" w:hAnsi="宋体" w:hint="eastAsia"/>
          <w:sz w:val="28"/>
          <w:szCs w:val="28"/>
          <w:lang w:eastAsia="zh-CN"/>
        </w:rPr>
        <w:t>中标单位确定后，招标人不对未胜出人就评审过程以及未能胜出原因作出任何解释，同时亦不退还成果文件。未中标人不得向评审小组人员或其他有关人员索问评审过程的情况和材料。</w:t>
      </w:r>
    </w:p>
    <w:p w:rsidR="001F4C4D" w:rsidRDefault="001A7392">
      <w:pPr>
        <w:pStyle w:val="2-41"/>
        <w:tabs>
          <w:tab w:val="left" w:pos="900"/>
          <w:tab w:val="left" w:pos="1260"/>
        </w:tabs>
        <w:spacing w:line="360" w:lineRule="auto"/>
        <w:ind w:firstLine="560"/>
        <w:rPr>
          <w:rFonts w:ascii="宋体" w:hAnsi="宋体"/>
          <w:sz w:val="28"/>
          <w:szCs w:val="28"/>
          <w:lang w:eastAsia="zh-CN"/>
        </w:rPr>
      </w:pPr>
      <w:r>
        <w:rPr>
          <w:rFonts w:ascii="宋体" w:hAnsi="宋体" w:hint="eastAsia"/>
          <w:sz w:val="28"/>
          <w:szCs w:val="28"/>
          <w:lang w:eastAsia="zh-CN"/>
        </w:rPr>
        <w:lastRenderedPageBreak/>
        <w:t xml:space="preserve">15.2 </w:t>
      </w:r>
      <w:r>
        <w:rPr>
          <w:rFonts w:ascii="宋体" w:hAnsi="宋体" w:hint="eastAsia"/>
          <w:sz w:val="28"/>
          <w:szCs w:val="28"/>
          <w:lang w:eastAsia="zh-CN"/>
        </w:rPr>
        <w:t>拒绝专利索赔或补偿的权利</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无论投标人是否中标，</w:t>
      </w:r>
      <w:r>
        <w:rPr>
          <w:rFonts w:ascii="宋体" w:hAnsi="宋体" w:hint="eastAsia"/>
          <w:sz w:val="28"/>
          <w:szCs w:val="28"/>
          <w:lang w:eastAsia="zh-CN"/>
        </w:rPr>
        <w:t>均不得以专利权、商标权或工业设计权等知识产权为由向招标人提出任何索赔或补偿的要求。</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15.3</w:t>
      </w:r>
      <w:r>
        <w:rPr>
          <w:rFonts w:ascii="宋体" w:hAnsi="宋体" w:hint="eastAsia"/>
          <w:sz w:val="28"/>
          <w:szCs w:val="28"/>
          <w:lang w:eastAsia="zh-CN"/>
        </w:rPr>
        <w:t>招标人保留更改活动日程安排的权力。如有改动，将至少提前</w:t>
      </w:r>
      <w:r>
        <w:rPr>
          <w:rFonts w:ascii="宋体" w:hAnsi="宋体" w:hint="eastAsia"/>
          <w:sz w:val="28"/>
          <w:szCs w:val="28"/>
          <w:lang w:eastAsia="zh-CN"/>
        </w:rPr>
        <w:t>3</w:t>
      </w:r>
      <w:r>
        <w:rPr>
          <w:rFonts w:ascii="宋体" w:hAnsi="宋体" w:hint="eastAsia"/>
          <w:sz w:val="28"/>
          <w:szCs w:val="28"/>
          <w:lang w:eastAsia="zh-CN"/>
        </w:rPr>
        <w:t>天通知。</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15.4</w:t>
      </w:r>
      <w:r>
        <w:rPr>
          <w:rFonts w:ascii="宋体" w:hAnsi="宋体" w:hint="eastAsia"/>
          <w:sz w:val="28"/>
          <w:szCs w:val="28"/>
          <w:lang w:eastAsia="zh-CN"/>
        </w:rPr>
        <w:t>招标文件、招标文件澄清（答疑）纪要、招标文件修改（补充）函件内容均以书面明确的内容为准。当招标文件、澄清（答疑）</w:t>
      </w:r>
      <w:r>
        <w:rPr>
          <w:rFonts w:ascii="宋体" w:hAnsi="宋体" w:hint="eastAsia"/>
          <w:sz w:val="28"/>
          <w:szCs w:val="28"/>
          <w:lang w:eastAsia="zh-CN"/>
        </w:rPr>
        <w:t>)</w:t>
      </w:r>
      <w:r>
        <w:rPr>
          <w:rFonts w:ascii="宋体" w:hAnsi="宋体" w:hint="eastAsia"/>
          <w:sz w:val="28"/>
          <w:szCs w:val="28"/>
          <w:lang w:eastAsia="zh-CN"/>
        </w:rPr>
        <w:t>纪要、修改（补充）函件内容相互矛盾时，以最后发出的为准。</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15.5</w:t>
      </w:r>
      <w:r>
        <w:rPr>
          <w:rFonts w:ascii="宋体" w:hAnsi="宋体" w:hint="eastAsia"/>
          <w:sz w:val="28"/>
          <w:szCs w:val="28"/>
          <w:lang w:eastAsia="zh-CN"/>
        </w:rPr>
        <w:t>确保其项目负责人和主要设计人员始终参与本设计工作；境外设计单位应确保有境外单位的人员参与、签名和加盖境外单位印章。</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15.6</w:t>
      </w:r>
      <w:r>
        <w:rPr>
          <w:rFonts w:ascii="宋体" w:hAnsi="宋体" w:hint="eastAsia"/>
          <w:sz w:val="28"/>
          <w:szCs w:val="28"/>
          <w:lang w:eastAsia="zh-CN"/>
        </w:rPr>
        <w:t>在下列原则基础进行后续《设计合同》的条款的谈判：</w:t>
      </w:r>
    </w:p>
    <w:p w:rsidR="001F4C4D" w:rsidRDefault="001A7392">
      <w:pPr>
        <w:numPr>
          <w:ilvl w:val="0"/>
          <w:numId w:val="1"/>
        </w:num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投标人须安排合理配合人次，满足项目各阶段会议及现场服务的需求。</w:t>
      </w:r>
    </w:p>
    <w:p w:rsidR="001F4C4D" w:rsidRDefault="001A7392">
      <w:pPr>
        <w:numPr>
          <w:ilvl w:val="0"/>
          <w:numId w:val="1"/>
        </w:num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项目整体及各设计阶段均不支付预付款。</w:t>
      </w:r>
    </w:p>
    <w:p w:rsidR="001F4C4D" w:rsidRDefault="001A7392">
      <w:pPr>
        <w:numPr>
          <w:ilvl w:val="0"/>
          <w:numId w:val="1"/>
        </w:num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招标人按本合同规定支付每一阶段设计费用的情况下，双方共同拥有投标人提交的相应阶段设计文件的版权及使用权。双方均有权在项目上行使对前述设计文件享有版权的各项权利。</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15.7</w:t>
      </w:r>
      <w:r>
        <w:rPr>
          <w:rFonts w:ascii="宋体" w:hAnsi="宋体" w:hint="eastAsia"/>
          <w:sz w:val="28"/>
          <w:szCs w:val="28"/>
          <w:lang w:eastAsia="zh-CN"/>
        </w:rPr>
        <w:t>招标文件的解释权属于招标人。</w:t>
      </w:r>
    </w:p>
    <w:p w:rsidR="001F4C4D" w:rsidRDefault="001A7392">
      <w:pPr>
        <w:spacing w:line="360" w:lineRule="auto"/>
        <w:ind w:right="-62" w:firstLineChars="200" w:firstLine="560"/>
        <w:textAlignment w:val="baseline"/>
        <w:outlineLvl w:val="0"/>
        <w:rPr>
          <w:rFonts w:ascii="宋体" w:hAnsi="宋体"/>
          <w:sz w:val="28"/>
          <w:szCs w:val="28"/>
          <w:lang w:eastAsia="zh-CN"/>
        </w:rPr>
      </w:pPr>
      <w:bookmarkStart w:id="40" w:name="_Toc908"/>
      <w:bookmarkStart w:id="41" w:name="_Toc16282"/>
      <w:r>
        <w:rPr>
          <w:rFonts w:ascii="宋体" w:hAnsi="宋体" w:hint="eastAsia"/>
          <w:sz w:val="28"/>
          <w:szCs w:val="28"/>
          <w:lang w:eastAsia="zh-CN"/>
        </w:rPr>
        <w:t>15.8</w:t>
      </w:r>
      <w:r>
        <w:rPr>
          <w:rFonts w:ascii="宋体" w:hAnsi="宋体" w:hint="eastAsia"/>
          <w:sz w:val="28"/>
          <w:szCs w:val="28"/>
          <w:lang w:eastAsia="zh-CN"/>
        </w:rPr>
        <w:t>参加本次招标活动的投标人均视为承认本招标文件所有内容。</w:t>
      </w:r>
      <w:bookmarkEnd w:id="40"/>
      <w:bookmarkEnd w:id="41"/>
    </w:p>
    <w:p w:rsidR="001F4C4D" w:rsidRDefault="001F4C4D">
      <w:pPr>
        <w:spacing w:line="360" w:lineRule="auto"/>
        <w:ind w:firstLineChars="98" w:firstLine="274"/>
        <w:contextualSpacing/>
        <w:rPr>
          <w:rFonts w:ascii="宋体" w:hAnsi="宋体"/>
          <w:sz w:val="28"/>
          <w:szCs w:val="28"/>
          <w:lang w:eastAsia="zh-CN"/>
        </w:rPr>
      </w:pPr>
    </w:p>
    <w:p w:rsidR="001F4C4D" w:rsidRDefault="001A7392">
      <w:pPr>
        <w:spacing w:line="360" w:lineRule="auto"/>
        <w:contextualSpacing/>
        <w:rPr>
          <w:rFonts w:ascii="宋体" w:hAnsi="宋体"/>
          <w:b/>
          <w:bCs/>
          <w:sz w:val="28"/>
          <w:szCs w:val="28"/>
          <w:lang w:eastAsia="zh-CN"/>
        </w:rPr>
      </w:pPr>
      <w:r>
        <w:rPr>
          <w:rFonts w:ascii="宋体" w:hAnsi="宋体"/>
          <w:b/>
          <w:bCs/>
          <w:sz w:val="28"/>
          <w:szCs w:val="28"/>
          <w:lang w:eastAsia="zh-CN"/>
        </w:rPr>
        <w:t>十六、</w:t>
      </w:r>
      <w:r>
        <w:rPr>
          <w:rFonts w:ascii="宋体" w:hAnsi="宋体"/>
          <w:b/>
          <w:bCs/>
          <w:sz w:val="28"/>
          <w:szCs w:val="28"/>
          <w:lang w:eastAsia="zh-CN"/>
        </w:rPr>
        <w:t xml:space="preserve"> </w:t>
      </w:r>
      <w:r>
        <w:rPr>
          <w:rFonts w:ascii="宋体" w:hAnsi="宋体"/>
          <w:b/>
          <w:bCs/>
          <w:sz w:val="28"/>
          <w:szCs w:val="28"/>
          <w:lang w:eastAsia="zh-CN"/>
        </w:rPr>
        <w:t>资料索取：</w:t>
      </w:r>
    </w:p>
    <w:p w:rsidR="001F4C4D" w:rsidRDefault="001A7392">
      <w:pPr>
        <w:spacing w:line="360" w:lineRule="auto"/>
        <w:contextualSpacing/>
        <w:rPr>
          <w:rFonts w:ascii="宋体" w:hAnsi="宋体"/>
          <w:sz w:val="28"/>
          <w:szCs w:val="28"/>
          <w:lang w:eastAsia="zh-CN"/>
        </w:rPr>
      </w:pPr>
      <w:r>
        <w:rPr>
          <w:rFonts w:ascii="宋体" w:hAnsi="宋体"/>
          <w:sz w:val="28"/>
          <w:szCs w:val="28"/>
          <w:lang w:eastAsia="zh-CN"/>
        </w:rPr>
        <w:t>招标信息查询网址</w:t>
      </w:r>
      <w:r>
        <w:rPr>
          <w:rFonts w:ascii="宋体" w:hAnsi="宋体"/>
          <w:sz w:val="28"/>
          <w:szCs w:val="28"/>
          <w:lang w:eastAsia="zh-CN"/>
        </w:rPr>
        <w:t xml:space="preserve"> </w:t>
      </w:r>
      <w:r>
        <w:rPr>
          <w:rFonts w:ascii="宋体" w:hAnsi="宋体" w:hint="eastAsia"/>
          <w:sz w:val="28"/>
          <w:szCs w:val="28"/>
          <w:lang w:eastAsia="zh-CN"/>
        </w:rPr>
        <w:t>http://www.szdesigncenter.org/</w:t>
      </w:r>
    </w:p>
    <w:p w:rsidR="001F4C4D" w:rsidRDefault="001A7392">
      <w:pPr>
        <w:spacing w:line="360" w:lineRule="auto"/>
        <w:contextualSpacing/>
        <w:rPr>
          <w:rFonts w:ascii="宋体" w:hAnsi="宋体"/>
          <w:sz w:val="28"/>
          <w:szCs w:val="28"/>
          <w:lang w:eastAsia="zh-CN"/>
        </w:rPr>
      </w:pPr>
      <w:r>
        <w:rPr>
          <w:rFonts w:ascii="宋体" w:hAnsi="宋体"/>
          <w:b/>
          <w:bCs/>
          <w:sz w:val="28"/>
          <w:szCs w:val="28"/>
          <w:lang w:eastAsia="zh-CN"/>
        </w:rPr>
        <w:t>十七、</w:t>
      </w:r>
      <w:r>
        <w:rPr>
          <w:rFonts w:ascii="宋体" w:hAnsi="宋体"/>
          <w:b/>
          <w:bCs/>
          <w:sz w:val="28"/>
          <w:szCs w:val="28"/>
          <w:lang w:eastAsia="zh-CN"/>
        </w:rPr>
        <w:t xml:space="preserve"> </w:t>
      </w:r>
      <w:r>
        <w:rPr>
          <w:rFonts w:ascii="宋体" w:hAnsi="宋体"/>
          <w:b/>
          <w:bCs/>
          <w:sz w:val="28"/>
          <w:szCs w:val="28"/>
          <w:lang w:eastAsia="zh-CN"/>
        </w:rPr>
        <w:t>联系方式</w:t>
      </w:r>
    </w:p>
    <w:p w:rsidR="001F4C4D" w:rsidRDefault="001A7392">
      <w:pPr>
        <w:spacing w:line="360" w:lineRule="auto"/>
        <w:contextualSpacing/>
        <w:rPr>
          <w:rFonts w:ascii="宋体" w:hAnsi="宋体"/>
          <w:color w:val="FF0000"/>
          <w:sz w:val="28"/>
          <w:szCs w:val="28"/>
          <w:lang w:eastAsia="zh-CN"/>
        </w:rPr>
      </w:pPr>
      <w:r>
        <w:rPr>
          <w:rFonts w:ascii="宋体" w:hAnsi="宋体"/>
          <w:sz w:val="28"/>
          <w:szCs w:val="28"/>
          <w:lang w:eastAsia="zh-CN"/>
        </w:rPr>
        <w:t>招标人：</w:t>
      </w:r>
      <w:r>
        <w:rPr>
          <w:rFonts w:ascii="宋体" w:hAnsi="宋体" w:hint="eastAsia"/>
          <w:sz w:val="28"/>
          <w:szCs w:val="28"/>
          <w:lang w:eastAsia="zh-CN"/>
        </w:rPr>
        <w:t>深圳市建安（集团）股份有限公司</w:t>
      </w:r>
    </w:p>
    <w:p w:rsidR="001F4C4D" w:rsidRDefault="001A7392">
      <w:pPr>
        <w:spacing w:line="360" w:lineRule="auto"/>
        <w:contextualSpacing/>
        <w:rPr>
          <w:rFonts w:ascii="宋体" w:hAnsi="宋体"/>
          <w:sz w:val="28"/>
          <w:szCs w:val="28"/>
          <w:lang w:eastAsia="zh-CN"/>
        </w:rPr>
      </w:pPr>
      <w:r>
        <w:rPr>
          <w:rFonts w:ascii="宋体" w:hAnsi="宋体"/>
          <w:sz w:val="28"/>
          <w:szCs w:val="28"/>
          <w:lang w:eastAsia="zh-CN"/>
        </w:rPr>
        <w:t>联系人：</w:t>
      </w:r>
      <w:r w:rsidR="003D5F16" w:rsidRPr="003D5F16">
        <w:rPr>
          <w:rFonts w:ascii="宋体" w:hAnsi="宋体" w:hint="eastAsia"/>
          <w:sz w:val="28"/>
          <w:szCs w:val="28"/>
          <w:lang w:eastAsia="zh-CN"/>
        </w:rPr>
        <w:t>石莹</w:t>
      </w:r>
      <w:r>
        <w:rPr>
          <w:rFonts w:ascii="宋体" w:hAnsi="宋体"/>
          <w:sz w:val="28"/>
          <w:szCs w:val="28"/>
          <w:lang w:eastAsia="zh-CN"/>
        </w:rPr>
        <w:t xml:space="preserve"> </w:t>
      </w:r>
    </w:p>
    <w:p w:rsidR="001F4C4D" w:rsidRDefault="001A7392">
      <w:pPr>
        <w:spacing w:line="360" w:lineRule="auto"/>
        <w:contextualSpacing/>
        <w:rPr>
          <w:rFonts w:ascii="宋体" w:hAnsi="宋体"/>
          <w:sz w:val="28"/>
          <w:szCs w:val="28"/>
          <w:lang w:eastAsia="zh-CN"/>
        </w:rPr>
      </w:pPr>
      <w:r>
        <w:rPr>
          <w:rFonts w:ascii="宋体" w:hAnsi="宋体"/>
          <w:sz w:val="28"/>
          <w:szCs w:val="28"/>
          <w:lang w:eastAsia="zh-CN"/>
        </w:rPr>
        <w:t>联系电话：</w:t>
      </w:r>
      <w:r w:rsidR="003D5F16" w:rsidRPr="003D5F16">
        <w:rPr>
          <w:rFonts w:ascii="宋体" w:hAnsi="宋体"/>
          <w:sz w:val="28"/>
          <w:szCs w:val="28"/>
          <w:lang w:eastAsia="zh-CN"/>
        </w:rPr>
        <w:t xml:space="preserve">0755-82339036 </w:t>
      </w:r>
      <w:r>
        <w:rPr>
          <w:rFonts w:ascii="宋体" w:hAnsi="宋体"/>
          <w:sz w:val="28"/>
          <w:szCs w:val="28"/>
          <w:lang w:eastAsia="zh-CN"/>
        </w:rPr>
        <w:t xml:space="preserve"> </w:t>
      </w:r>
    </w:p>
    <w:p w:rsidR="001F4C4D" w:rsidRDefault="001A7392">
      <w:pPr>
        <w:spacing w:line="360" w:lineRule="auto"/>
        <w:contextualSpacing/>
        <w:rPr>
          <w:rFonts w:ascii="宋体" w:hAnsi="宋体"/>
          <w:sz w:val="28"/>
          <w:szCs w:val="28"/>
          <w:lang w:eastAsia="zh-CN"/>
        </w:rPr>
      </w:pPr>
      <w:r>
        <w:rPr>
          <w:rFonts w:ascii="宋体" w:hAnsi="宋体"/>
          <w:sz w:val="28"/>
          <w:szCs w:val="28"/>
          <w:lang w:eastAsia="zh-CN"/>
        </w:rPr>
        <w:lastRenderedPageBreak/>
        <w:t>电子邮箱：</w:t>
      </w:r>
    </w:p>
    <w:p w:rsidR="001F4C4D" w:rsidRDefault="001A7392">
      <w:pPr>
        <w:spacing w:line="360" w:lineRule="auto"/>
        <w:contextualSpacing/>
        <w:rPr>
          <w:rFonts w:ascii="宋体" w:hAnsi="宋体"/>
          <w:sz w:val="28"/>
          <w:szCs w:val="28"/>
          <w:lang w:eastAsia="zh-CN"/>
        </w:rPr>
      </w:pPr>
      <w:r>
        <w:rPr>
          <w:rFonts w:ascii="宋体" w:hAnsi="宋体"/>
          <w:sz w:val="28"/>
          <w:szCs w:val="28"/>
          <w:lang w:eastAsia="zh-CN"/>
        </w:rPr>
        <w:t>招标</w:t>
      </w:r>
      <w:r>
        <w:rPr>
          <w:rFonts w:ascii="宋体" w:hAnsi="宋体" w:hint="eastAsia"/>
          <w:sz w:val="28"/>
          <w:szCs w:val="28"/>
          <w:lang w:eastAsia="zh-CN"/>
        </w:rPr>
        <w:t>代理公司</w:t>
      </w:r>
      <w:r>
        <w:rPr>
          <w:rFonts w:ascii="宋体" w:hAnsi="宋体"/>
          <w:sz w:val="28"/>
          <w:szCs w:val="28"/>
          <w:lang w:eastAsia="zh-CN"/>
        </w:rPr>
        <w:t>：</w:t>
      </w:r>
      <w:r>
        <w:rPr>
          <w:rFonts w:ascii="宋体" w:hAnsi="宋体" w:hint="eastAsia"/>
          <w:sz w:val="28"/>
          <w:szCs w:val="28"/>
          <w:lang w:eastAsia="zh-CN"/>
        </w:rPr>
        <w:t>建成工程咨询股份有限公司</w:t>
      </w:r>
    </w:p>
    <w:p w:rsidR="001F4C4D" w:rsidRDefault="001A7392">
      <w:pPr>
        <w:spacing w:line="360" w:lineRule="auto"/>
        <w:contextualSpacing/>
        <w:rPr>
          <w:rFonts w:ascii="宋体" w:hAnsi="宋体"/>
          <w:sz w:val="28"/>
          <w:szCs w:val="28"/>
          <w:lang w:eastAsia="zh-CN"/>
        </w:rPr>
      </w:pPr>
      <w:r>
        <w:rPr>
          <w:rFonts w:ascii="宋体" w:hAnsi="宋体"/>
          <w:sz w:val="28"/>
          <w:szCs w:val="28"/>
          <w:lang w:eastAsia="zh-CN"/>
        </w:rPr>
        <w:t>联系人：</w:t>
      </w:r>
      <w:r>
        <w:rPr>
          <w:rFonts w:ascii="宋体" w:hAnsi="宋体"/>
          <w:sz w:val="28"/>
          <w:szCs w:val="28"/>
          <w:lang w:eastAsia="zh-CN"/>
        </w:rPr>
        <w:t xml:space="preserve"> </w:t>
      </w:r>
      <w:r>
        <w:rPr>
          <w:rFonts w:ascii="宋体" w:hAnsi="宋体" w:hint="eastAsia"/>
          <w:sz w:val="28"/>
          <w:szCs w:val="28"/>
          <w:lang w:eastAsia="zh-CN"/>
        </w:rPr>
        <w:t>吴小姐</w:t>
      </w:r>
    </w:p>
    <w:p w:rsidR="001F4C4D" w:rsidRDefault="001A7392">
      <w:pPr>
        <w:spacing w:line="360" w:lineRule="auto"/>
        <w:contextualSpacing/>
        <w:rPr>
          <w:rFonts w:ascii="宋体" w:hAnsi="宋体"/>
          <w:sz w:val="28"/>
          <w:szCs w:val="28"/>
          <w:lang w:eastAsia="zh-CN"/>
        </w:rPr>
      </w:pPr>
      <w:r>
        <w:rPr>
          <w:rFonts w:ascii="宋体" w:hAnsi="宋体"/>
          <w:sz w:val="28"/>
          <w:szCs w:val="28"/>
          <w:lang w:eastAsia="zh-CN"/>
        </w:rPr>
        <w:t>联系电话：</w:t>
      </w:r>
      <w:r>
        <w:rPr>
          <w:rFonts w:ascii="宋体" w:hAnsi="宋体"/>
          <w:sz w:val="28"/>
          <w:szCs w:val="28"/>
          <w:lang w:eastAsia="zh-CN"/>
        </w:rPr>
        <w:t xml:space="preserve"> </w:t>
      </w:r>
      <w:r>
        <w:rPr>
          <w:rFonts w:ascii="宋体" w:hAnsi="宋体" w:hint="eastAsia"/>
          <w:sz w:val="28"/>
          <w:szCs w:val="28"/>
          <w:lang w:eastAsia="zh-CN"/>
        </w:rPr>
        <w:t>+86 15012906524</w:t>
      </w:r>
    </w:p>
    <w:p w:rsidR="001F4C4D" w:rsidRDefault="001A7392">
      <w:pPr>
        <w:spacing w:line="360" w:lineRule="auto"/>
        <w:contextualSpacing/>
        <w:rPr>
          <w:rFonts w:ascii="宋体" w:hAnsi="宋体"/>
          <w:sz w:val="28"/>
          <w:szCs w:val="28"/>
          <w:lang w:eastAsia="zh-CN"/>
        </w:rPr>
        <w:sectPr w:rsidR="001F4C4D">
          <w:footerReference w:type="default" r:id="rId12"/>
          <w:pgSz w:w="11910" w:h="16840"/>
          <w:pgMar w:top="1418" w:right="1418" w:bottom="1418" w:left="1418" w:header="851" w:footer="1247" w:gutter="0"/>
          <w:cols w:space="720"/>
          <w:docGrid w:linePitch="299"/>
        </w:sectPr>
      </w:pPr>
      <w:r>
        <w:rPr>
          <w:rFonts w:ascii="宋体" w:hAnsi="宋体"/>
          <w:sz w:val="28"/>
          <w:szCs w:val="28"/>
          <w:lang w:eastAsia="zh-CN"/>
        </w:rPr>
        <w:t>电子邮箱：</w:t>
      </w:r>
      <w:r>
        <w:rPr>
          <w:rFonts w:ascii="宋体" w:hAnsi="宋体" w:hint="eastAsia"/>
          <w:sz w:val="28"/>
          <w:szCs w:val="28"/>
          <w:lang w:eastAsia="zh-CN"/>
        </w:rPr>
        <w:t>3155698935@qq.com</w:t>
      </w:r>
    </w:p>
    <w:p w:rsidR="001F4C4D" w:rsidRDefault="001A7392">
      <w:pPr>
        <w:adjustRightInd w:val="0"/>
        <w:snapToGrid w:val="0"/>
        <w:spacing w:line="360" w:lineRule="auto"/>
        <w:rPr>
          <w:rFonts w:ascii="宋体" w:hAnsi="宋体"/>
          <w:b/>
          <w:sz w:val="30"/>
          <w:szCs w:val="30"/>
        </w:rPr>
      </w:pPr>
      <w:r>
        <w:rPr>
          <w:rFonts w:ascii="宋体" w:hAnsi="宋体" w:hint="eastAsia"/>
          <w:b/>
          <w:sz w:val="30"/>
          <w:szCs w:val="30"/>
        </w:rPr>
        <w:lastRenderedPageBreak/>
        <w:t>附件</w:t>
      </w:r>
      <w:r>
        <w:rPr>
          <w:rFonts w:ascii="宋体" w:hAnsi="宋体" w:hint="eastAsia"/>
          <w:b/>
          <w:sz w:val="30"/>
          <w:szCs w:val="30"/>
        </w:rPr>
        <w:t>1</w:t>
      </w:r>
      <w:r>
        <w:rPr>
          <w:rFonts w:ascii="宋体" w:hAnsi="宋体" w:hint="eastAsia"/>
          <w:b/>
          <w:sz w:val="30"/>
          <w:szCs w:val="30"/>
        </w:rPr>
        <w:t>：报名表</w:t>
      </w:r>
    </w:p>
    <w:p w:rsidR="001F4C4D" w:rsidRDefault="001A7392">
      <w:pPr>
        <w:adjustRightInd w:val="0"/>
        <w:snapToGrid w:val="0"/>
        <w:spacing w:line="360" w:lineRule="auto"/>
        <w:jc w:val="center"/>
        <w:rPr>
          <w:rFonts w:ascii="宋体" w:hAnsi="宋体"/>
          <w:b/>
          <w:sz w:val="30"/>
          <w:szCs w:val="30"/>
        </w:rPr>
      </w:pPr>
      <w:r>
        <w:rPr>
          <w:rFonts w:ascii="宋体" w:hAnsi="宋体" w:hint="eastAsia"/>
          <w:b/>
          <w:sz w:val="30"/>
          <w:szCs w:val="30"/>
        </w:rPr>
        <w:t>投标人基本情况表</w:t>
      </w:r>
    </w:p>
    <w:tbl>
      <w:tblPr>
        <w:tblW w:w="89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00"/>
        <w:gridCol w:w="3525"/>
        <w:gridCol w:w="75"/>
        <w:gridCol w:w="1661"/>
        <w:gridCol w:w="94"/>
        <w:gridCol w:w="1879"/>
      </w:tblGrid>
      <w:tr w:rsidR="001F4C4D">
        <w:trPr>
          <w:trHeight w:val="590"/>
          <w:jc w:val="center"/>
        </w:trPr>
        <w:tc>
          <w:tcPr>
            <w:tcW w:w="1700" w:type="dxa"/>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企业名称</w:t>
            </w:r>
          </w:p>
        </w:tc>
        <w:tc>
          <w:tcPr>
            <w:tcW w:w="3600" w:type="dxa"/>
            <w:gridSpan w:val="2"/>
            <w:tcBorders>
              <w:tl2br w:val="nil"/>
              <w:tr2bl w:val="nil"/>
            </w:tcBorders>
            <w:shd w:val="clear" w:color="auto" w:fill="auto"/>
            <w:vAlign w:val="center"/>
          </w:tcPr>
          <w:p w:rsidR="001F4C4D" w:rsidRDefault="001F4C4D">
            <w:pPr>
              <w:adjustRightInd w:val="0"/>
              <w:snapToGrid w:val="0"/>
              <w:spacing w:line="360" w:lineRule="auto"/>
              <w:rPr>
                <w:rFonts w:ascii="宋体" w:hAnsi="宋体"/>
              </w:rPr>
            </w:pPr>
          </w:p>
        </w:tc>
        <w:tc>
          <w:tcPr>
            <w:tcW w:w="1661" w:type="dxa"/>
            <w:tcBorders>
              <w:tl2br w:val="nil"/>
              <w:tr2bl w:val="nil"/>
            </w:tcBorders>
            <w:shd w:val="clear" w:color="auto" w:fill="auto"/>
            <w:vAlign w:val="center"/>
          </w:tcPr>
          <w:p w:rsidR="001F4C4D" w:rsidRDefault="001A7392">
            <w:pPr>
              <w:adjustRightInd w:val="0"/>
              <w:snapToGrid w:val="0"/>
              <w:spacing w:line="360" w:lineRule="auto"/>
              <w:rPr>
                <w:rFonts w:ascii="宋体" w:hAnsi="宋体"/>
              </w:rPr>
            </w:pPr>
            <w:r>
              <w:rPr>
                <w:rFonts w:ascii="宋体" w:hAnsi="宋体" w:hint="eastAsia"/>
              </w:rPr>
              <w:t>企业</w:t>
            </w:r>
            <w:r>
              <w:rPr>
                <w:rFonts w:ascii="宋体" w:hAnsi="宋体" w:hint="eastAsia"/>
                <w:bCs/>
              </w:rPr>
              <w:t>注册</w:t>
            </w:r>
            <w:r>
              <w:rPr>
                <w:rFonts w:ascii="宋体" w:hAnsi="宋体" w:hint="eastAsia"/>
              </w:rPr>
              <w:t>资本</w:t>
            </w:r>
          </w:p>
        </w:tc>
        <w:tc>
          <w:tcPr>
            <w:tcW w:w="1973" w:type="dxa"/>
            <w:gridSpan w:val="2"/>
            <w:tcBorders>
              <w:tl2br w:val="nil"/>
              <w:tr2bl w:val="nil"/>
            </w:tcBorders>
            <w:shd w:val="clear" w:color="auto" w:fill="auto"/>
            <w:vAlign w:val="center"/>
          </w:tcPr>
          <w:p w:rsidR="001F4C4D" w:rsidRDefault="001A7392">
            <w:pPr>
              <w:adjustRightInd w:val="0"/>
              <w:snapToGrid w:val="0"/>
              <w:spacing w:line="360" w:lineRule="auto"/>
              <w:ind w:firstLineChars="400" w:firstLine="880"/>
              <w:rPr>
                <w:rFonts w:ascii="宋体" w:hAnsi="宋体"/>
              </w:rPr>
            </w:pPr>
            <w:r>
              <w:rPr>
                <w:rFonts w:ascii="宋体" w:hAnsi="宋体" w:hint="eastAsia"/>
              </w:rPr>
              <w:t xml:space="preserve">    </w:t>
            </w:r>
            <w:r>
              <w:rPr>
                <w:rFonts w:ascii="宋体" w:hAnsi="宋体" w:hint="eastAsia"/>
              </w:rPr>
              <w:t>万元</w:t>
            </w:r>
          </w:p>
        </w:tc>
      </w:tr>
      <w:tr w:rsidR="001F4C4D">
        <w:trPr>
          <w:trHeight w:val="911"/>
          <w:jc w:val="center"/>
        </w:trPr>
        <w:tc>
          <w:tcPr>
            <w:tcW w:w="1700" w:type="dxa"/>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企业地址</w:t>
            </w:r>
          </w:p>
        </w:tc>
        <w:tc>
          <w:tcPr>
            <w:tcW w:w="7234" w:type="dxa"/>
            <w:gridSpan w:val="5"/>
            <w:tcBorders>
              <w:tl2br w:val="nil"/>
              <w:tr2bl w:val="nil"/>
            </w:tcBorders>
            <w:shd w:val="clear" w:color="auto" w:fill="auto"/>
            <w:vAlign w:val="center"/>
          </w:tcPr>
          <w:p w:rsidR="001F4C4D" w:rsidRDefault="001F4C4D">
            <w:pPr>
              <w:adjustRightInd w:val="0"/>
              <w:snapToGrid w:val="0"/>
              <w:spacing w:line="360" w:lineRule="auto"/>
              <w:rPr>
                <w:rFonts w:ascii="宋体" w:hAnsi="宋体"/>
              </w:rPr>
            </w:pPr>
          </w:p>
        </w:tc>
      </w:tr>
      <w:tr w:rsidR="001F4C4D">
        <w:trPr>
          <w:trHeight w:val="875"/>
          <w:jc w:val="center"/>
        </w:trPr>
        <w:tc>
          <w:tcPr>
            <w:tcW w:w="1700" w:type="dxa"/>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企业法定代表人姓名</w:t>
            </w:r>
          </w:p>
        </w:tc>
        <w:tc>
          <w:tcPr>
            <w:tcW w:w="3525" w:type="dxa"/>
            <w:tcBorders>
              <w:tl2br w:val="nil"/>
              <w:tr2bl w:val="nil"/>
            </w:tcBorders>
            <w:shd w:val="clear" w:color="auto" w:fill="auto"/>
            <w:vAlign w:val="center"/>
          </w:tcPr>
          <w:p w:rsidR="001F4C4D" w:rsidRDefault="001F4C4D">
            <w:pPr>
              <w:adjustRightInd w:val="0"/>
              <w:snapToGrid w:val="0"/>
              <w:spacing w:line="360" w:lineRule="auto"/>
              <w:rPr>
                <w:rFonts w:ascii="宋体" w:hAnsi="宋体"/>
              </w:rPr>
            </w:pPr>
          </w:p>
        </w:tc>
        <w:tc>
          <w:tcPr>
            <w:tcW w:w="1830" w:type="dxa"/>
            <w:gridSpan w:val="3"/>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企业技术负责人</w:t>
            </w:r>
          </w:p>
          <w:p w:rsidR="001F4C4D" w:rsidRDefault="001A7392">
            <w:pPr>
              <w:adjustRightInd w:val="0"/>
              <w:snapToGrid w:val="0"/>
              <w:spacing w:line="360" w:lineRule="auto"/>
              <w:rPr>
                <w:rFonts w:ascii="宋体" w:hAnsi="宋体"/>
                <w:bCs/>
              </w:rPr>
            </w:pPr>
            <w:r>
              <w:rPr>
                <w:rFonts w:ascii="宋体" w:hAnsi="宋体" w:hint="eastAsia"/>
                <w:bCs/>
              </w:rPr>
              <w:t>姓</w:t>
            </w:r>
            <w:r>
              <w:rPr>
                <w:rFonts w:ascii="宋体" w:hAnsi="宋体" w:hint="eastAsia"/>
                <w:bCs/>
              </w:rPr>
              <w:t xml:space="preserve">  </w:t>
            </w:r>
            <w:r>
              <w:rPr>
                <w:rFonts w:ascii="宋体" w:hAnsi="宋体" w:hint="eastAsia"/>
                <w:bCs/>
              </w:rPr>
              <w:t xml:space="preserve">   </w:t>
            </w:r>
            <w:r>
              <w:rPr>
                <w:rFonts w:ascii="宋体" w:hAnsi="宋体" w:hint="eastAsia"/>
                <w:bCs/>
              </w:rPr>
              <w:t>名</w:t>
            </w:r>
          </w:p>
        </w:tc>
        <w:tc>
          <w:tcPr>
            <w:tcW w:w="1879" w:type="dxa"/>
            <w:tcBorders>
              <w:tl2br w:val="nil"/>
              <w:tr2bl w:val="nil"/>
            </w:tcBorders>
            <w:shd w:val="clear" w:color="auto" w:fill="auto"/>
            <w:vAlign w:val="center"/>
          </w:tcPr>
          <w:p w:rsidR="001F4C4D" w:rsidRDefault="001F4C4D">
            <w:pPr>
              <w:adjustRightInd w:val="0"/>
              <w:snapToGrid w:val="0"/>
              <w:spacing w:line="360" w:lineRule="auto"/>
              <w:rPr>
                <w:rFonts w:ascii="宋体" w:hAnsi="宋体"/>
              </w:rPr>
            </w:pPr>
          </w:p>
        </w:tc>
      </w:tr>
      <w:tr w:rsidR="001F4C4D">
        <w:trPr>
          <w:trHeight w:val="1420"/>
          <w:jc w:val="center"/>
        </w:trPr>
        <w:tc>
          <w:tcPr>
            <w:tcW w:w="1700" w:type="dxa"/>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符合本工程设计资质类别及等级</w:t>
            </w:r>
          </w:p>
        </w:tc>
        <w:tc>
          <w:tcPr>
            <w:tcW w:w="3525" w:type="dxa"/>
            <w:tcBorders>
              <w:tl2br w:val="nil"/>
              <w:tr2bl w:val="nil"/>
            </w:tcBorders>
            <w:shd w:val="clear" w:color="auto" w:fill="auto"/>
            <w:vAlign w:val="center"/>
          </w:tcPr>
          <w:p w:rsidR="001F4C4D" w:rsidRDefault="001F4C4D">
            <w:pPr>
              <w:adjustRightInd w:val="0"/>
              <w:snapToGrid w:val="0"/>
              <w:spacing w:line="360" w:lineRule="auto"/>
              <w:rPr>
                <w:rFonts w:ascii="宋体" w:hAnsi="宋体"/>
                <w:bCs/>
              </w:rPr>
            </w:pPr>
          </w:p>
        </w:tc>
        <w:tc>
          <w:tcPr>
            <w:tcW w:w="1830" w:type="dxa"/>
            <w:gridSpan w:val="3"/>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取得符合本工程要求的设计资质时间</w:t>
            </w:r>
          </w:p>
        </w:tc>
        <w:tc>
          <w:tcPr>
            <w:tcW w:w="1879" w:type="dxa"/>
            <w:tcBorders>
              <w:tl2br w:val="nil"/>
              <w:tr2bl w:val="nil"/>
            </w:tcBorders>
            <w:shd w:val="clear" w:color="auto" w:fill="auto"/>
            <w:vAlign w:val="center"/>
          </w:tcPr>
          <w:p w:rsidR="001F4C4D" w:rsidRDefault="001F4C4D">
            <w:pPr>
              <w:adjustRightInd w:val="0"/>
              <w:snapToGrid w:val="0"/>
              <w:spacing w:line="360" w:lineRule="auto"/>
              <w:rPr>
                <w:rFonts w:ascii="宋体" w:hAnsi="宋体"/>
              </w:rPr>
            </w:pPr>
          </w:p>
        </w:tc>
      </w:tr>
      <w:tr w:rsidR="001F4C4D">
        <w:trPr>
          <w:trHeight w:val="1162"/>
          <w:jc w:val="center"/>
        </w:trPr>
        <w:tc>
          <w:tcPr>
            <w:tcW w:w="1700" w:type="dxa"/>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在深办公地址</w:t>
            </w:r>
          </w:p>
        </w:tc>
        <w:tc>
          <w:tcPr>
            <w:tcW w:w="3525" w:type="dxa"/>
            <w:tcBorders>
              <w:tl2br w:val="nil"/>
              <w:tr2bl w:val="nil"/>
            </w:tcBorders>
            <w:shd w:val="clear" w:color="auto" w:fill="auto"/>
            <w:vAlign w:val="center"/>
          </w:tcPr>
          <w:p w:rsidR="001F4C4D" w:rsidRDefault="001F4C4D">
            <w:pPr>
              <w:adjustRightInd w:val="0"/>
              <w:snapToGrid w:val="0"/>
              <w:spacing w:line="360" w:lineRule="auto"/>
              <w:rPr>
                <w:rFonts w:ascii="宋体" w:hAnsi="宋体"/>
              </w:rPr>
            </w:pPr>
          </w:p>
        </w:tc>
        <w:tc>
          <w:tcPr>
            <w:tcW w:w="1830" w:type="dxa"/>
            <w:gridSpan w:val="3"/>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在深负责人</w:t>
            </w:r>
          </w:p>
          <w:p w:rsidR="001F4C4D" w:rsidRDefault="001A7392">
            <w:pPr>
              <w:adjustRightInd w:val="0"/>
              <w:snapToGrid w:val="0"/>
              <w:spacing w:line="360" w:lineRule="auto"/>
              <w:rPr>
                <w:rFonts w:ascii="宋体" w:hAnsi="宋体"/>
                <w:bCs/>
              </w:rPr>
            </w:pPr>
            <w:r>
              <w:rPr>
                <w:rFonts w:ascii="宋体" w:hAnsi="宋体" w:hint="eastAsia"/>
                <w:bCs/>
              </w:rPr>
              <w:t>姓</w:t>
            </w:r>
            <w:r>
              <w:rPr>
                <w:rFonts w:ascii="宋体" w:hAnsi="宋体" w:hint="eastAsia"/>
                <w:bCs/>
              </w:rPr>
              <w:t xml:space="preserve">    </w:t>
            </w:r>
            <w:r>
              <w:rPr>
                <w:rFonts w:ascii="宋体" w:hAnsi="宋体" w:hint="eastAsia"/>
                <w:bCs/>
              </w:rPr>
              <w:t>名</w:t>
            </w:r>
          </w:p>
        </w:tc>
        <w:tc>
          <w:tcPr>
            <w:tcW w:w="1879" w:type="dxa"/>
            <w:tcBorders>
              <w:tl2br w:val="nil"/>
              <w:tr2bl w:val="nil"/>
            </w:tcBorders>
            <w:shd w:val="clear" w:color="auto" w:fill="auto"/>
            <w:vAlign w:val="center"/>
          </w:tcPr>
          <w:p w:rsidR="001F4C4D" w:rsidRDefault="001F4C4D">
            <w:pPr>
              <w:adjustRightInd w:val="0"/>
              <w:snapToGrid w:val="0"/>
              <w:spacing w:line="360" w:lineRule="auto"/>
              <w:rPr>
                <w:rFonts w:ascii="宋体" w:hAnsi="宋体"/>
              </w:rPr>
            </w:pPr>
          </w:p>
        </w:tc>
      </w:tr>
      <w:tr w:rsidR="001F4C4D">
        <w:trPr>
          <w:trHeight w:val="454"/>
          <w:jc w:val="center"/>
        </w:trPr>
        <w:tc>
          <w:tcPr>
            <w:tcW w:w="1700" w:type="dxa"/>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企业质量管理体系认证证书名称、认证单位及取得时间</w:t>
            </w:r>
          </w:p>
        </w:tc>
        <w:tc>
          <w:tcPr>
            <w:tcW w:w="7234" w:type="dxa"/>
            <w:gridSpan w:val="5"/>
            <w:tcBorders>
              <w:tl2br w:val="nil"/>
              <w:tr2bl w:val="nil"/>
            </w:tcBorders>
            <w:shd w:val="clear" w:color="auto" w:fill="auto"/>
            <w:vAlign w:val="center"/>
          </w:tcPr>
          <w:p w:rsidR="001F4C4D" w:rsidRDefault="001F4C4D">
            <w:pPr>
              <w:adjustRightInd w:val="0"/>
              <w:snapToGrid w:val="0"/>
              <w:spacing w:line="360" w:lineRule="auto"/>
              <w:rPr>
                <w:rFonts w:ascii="宋体" w:hAnsi="宋体"/>
                <w:bCs/>
              </w:rPr>
            </w:pPr>
          </w:p>
        </w:tc>
      </w:tr>
      <w:tr w:rsidR="001F4C4D">
        <w:trPr>
          <w:trHeight w:val="454"/>
          <w:jc w:val="center"/>
        </w:trPr>
        <w:tc>
          <w:tcPr>
            <w:tcW w:w="1700" w:type="dxa"/>
            <w:tcBorders>
              <w:tl2br w:val="nil"/>
              <w:tr2bl w:val="nil"/>
            </w:tcBorders>
            <w:shd w:val="clear" w:color="auto" w:fill="auto"/>
            <w:vAlign w:val="center"/>
          </w:tcPr>
          <w:p w:rsidR="001F4C4D" w:rsidRDefault="001A7392">
            <w:pPr>
              <w:adjustRightInd w:val="0"/>
              <w:snapToGrid w:val="0"/>
              <w:spacing w:line="360" w:lineRule="auto"/>
              <w:rPr>
                <w:rFonts w:ascii="宋体" w:hAnsi="宋体"/>
                <w:bCs/>
              </w:rPr>
            </w:pPr>
            <w:r>
              <w:rPr>
                <w:rFonts w:ascii="宋体" w:hAnsi="宋体" w:hint="eastAsia"/>
                <w:bCs/>
              </w:rPr>
              <w:t>备注</w:t>
            </w:r>
          </w:p>
        </w:tc>
        <w:tc>
          <w:tcPr>
            <w:tcW w:w="7234" w:type="dxa"/>
            <w:gridSpan w:val="5"/>
            <w:tcBorders>
              <w:tl2br w:val="nil"/>
              <w:tr2bl w:val="nil"/>
            </w:tcBorders>
            <w:shd w:val="clear" w:color="auto" w:fill="auto"/>
            <w:vAlign w:val="center"/>
          </w:tcPr>
          <w:p w:rsidR="001F4C4D" w:rsidRDefault="001F4C4D">
            <w:pPr>
              <w:adjustRightInd w:val="0"/>
              <w:snapToGrid w:val="0"/>
              <w:spacing w:line="360" w:lineRule="auto"/>
              <w:rPr>
                <w:rFonts w:ascii="宋体" w:hAnsi="宋体"/>
                <w:bCs/>
              </w:rPr>
            </w:pPr>
          </w:p>
        </w:tc>
      </w:tr>
    </w:tbl>
    <w:p w:rsidR="001F4C4D" w:rsidRDefault="001A7392">
      <w:pPr>
        <w:adjustRightInd w:val="0"/>
        <w:snapToGrid w:val="0"/>
        <w:spacing w:line="360" w:lineRule="auto"/>
        <w:rPr>
          <w:rFonts w:ascii="宋体" w:hAnsi="宋体"/>
        </w:rPr>
      </w:pPr>
      <w:r>
        <w:rPr>
          <w:rFonts w:ascii="宋体" w:hAnsi="宋体" w:hint="eastAsia"/>
          <w:lang w:eastAsia="zh-CN"/>
        </w:rPr>
        <w:t>注：需提供营业执照、资质证书等相关证明文件</w:t>
      </w:r>
      <w:r>
        <w:rPr>
          <w:rFonts w:ascii="宋体" w:hAnsi="宋体"/>
        </w:rPr>
        <w:br w:type="page"/>
      </w:r>
    </w:p>
    <w:p w:rsidR="001F4C4D" w:rsidRDefault="001A7392">
      <w:pPr>
        <w:spacing w:line="360" w:lineRule="auto"/>
      </w:pPr>
      <w:r>
        <w:rPr>
          <w:rFonts w:hint="eastAsia"/>
          <w:b/>
          <w:bCs/>
          <w:sz w:val="24"/>
        </w:rPr>
        <w:lastRenderedPageBreak/>
        <w:t>附件</w:t>
      </w:r>
      <w:r>
        <w:rPr>
          <w:rFonts w:hint="eastAsia"/>
          <w:b/>
          <w:bCs/>
          <w:sz w:val="24"/>
        </w:rPr>
        <w:t xml:space="preserve"> 2 </w:t>
      </w:r>
    </w:p>
    <w:p w:rsidR="001F4C4D" w:rsidRDefault="001A7392">
      <w:pPr>
        <w:spacing w:line="360" w:lineRule="auto"/>
        <w:ind w:firstLine="420"/>
        <w:rPr>
          <w:b/>
          <w:bCs/>
          <w:sz w:val="28"/>
          <w:szCs w:val="28"/>
        </w:rPr>
      </w:pPr>
      <w:r>
        <w:rPr>
          <w:rFonts w:hint="eastAsia"/>
          <w:b/>
          <w:bCs/>
          <w:sz w:val="32"/>
          <w:szCs w:val="32"/>
          <w:lang w:eastAsia="zh-CN"/>
        </w:rPr>
        <w:t>泰安名苑项目建筑设计</w:t>
      </w:r>
      <w:r>
        <w:rPr>
          <w:rFonts w:hint="eastAsia"/>
          <w:b/>
          <w:bCs/>
          <w:sz w:val="32"/>
          <w:szCs w:val="32"/>
        </w:rPr>
        <w:t>方案费用报价表</w:t>
      </w:r>
    </w:p>
    <w:p w:rsidR="001F4C4D" w:rsidRDefault="001A7392">
      <w:pPr>
        <w:spacing w:line="360" w:lineRule="auto"/>
        <w:rPr>
          <w:b/>
          <w:bCs/>
          <w:sz w:val="28"/>
          <w:szCs w:val="28"/>
        </w:rPr>
      </w:pPr>
      <w:r>
        <w:rPr>
          <w:rFonts w:hint="eastAsia"/>
          <w:b/>
          <w:bCs/>
          <w:sz w:val="28"/>
          <w:szCs w:val="28"/>
        </w:rPr>
        <w:t>致招标标人：</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 </w:t>
      </w:r>
      <w:r>
        <w:rPr>
          <w:rFonts w:ascii="宋体" w:hAnsi="宋体" w:hint="eastAsia"/>
          <w:sz w:val="28"/>
          <w:szCs w:val="28"/>
          <w:lang w:eastAsia="zh-CN"/>
        </w:rPr>
        <w:t>本项目包括用地红线图内的规划设计、建筑方案及完成方案报审，建筑专业配合扩初设计，以及买断设计成果的全部费用</w:t>
      </w:r>
      <w:r>
        <w:rPr>
          <w:rFonts w:ascii="宋体" w:hAnsi="宋体" w:hint="eastAsia"/>
          <w:sz w:val="28"/>
          <w:szCs w:val="28"/>
          <w:lang w:eastAsia="zh-CN"/>
        </w:rPr>
        <w:t>(</w:t>
      </w:r>
      <w:r>
        <w:rPr>
          <w:rFonts w:ascii="宋体" w:hAnsi="宋体" w:hint="eastAsia"/>
          <w:sz w:val="28"/>
          <w:szCs w:val="28"/>
          <w:lang w:eastAsia="zh-CN"/>
        </w:rPr>
        <w:t>含税</w:t>
      </w:r>
      <w:r>
        <w:rPr>
          <w:rFonts w:ascii="宋体" w:hAnsi="宋体" w:hint="eastAsia"/>
          <w:sz w:val="28"/>
          <w:szCs w:val="28"/>
          <w:lang w:eastAsia="zh-CN"/>
        </w:rPr>
        <w:t>)</w:t>
      </w:r>
      <w:r>
        <w:rPr>
          <w:rFonts w:ascii="宋体" w:hAnsi="宋体" w:hint="eastAsia"/>
          <w:sz w:val="28"/>
          <w:szCs w:val="28"/>
          <w:lang w:eastAsia="zh-CN"/>
        </w:rPr>
        <w:t>，按照计容建筑面积的每平方米单价（元</w:t>
      </w:r>
      <w:r>
        <w:rPr>
          <w:rFonts w:ascii="宋体" w:hAnsi="宋体" w:hint="eastAsia"/>
          <w:sz w:val="28"/>
          <w:szCs w:val="28"/>
          <w:lang w:eastAsia="zh-CN"/>
        </w:rPr>
        <w:t>/</w:t>
      </w:r>
      <w:r>
        <w:rPr>
          <w:rFonts w:ascii="宋体" w:hAnsi="宋体" w:hint="eastAsia"/>
          <w:sz w:val="28"/>
          <w:szCs w:val="28"/>
          <w:lang w:eastAsia="zh-CN"/>
        </w:rPr>
        <w:t>平方米）见下表：</w:t>
      </w:r>
    </w:p>
    <w:tbl>
      <w:tblPr>
        <w:tblStyle w:val="af0"/>
        <w:tblW w:w="8295" w:type="dxa"/>
        <w:jc w:val="center"/>
        <w:tblInd w:w="114" w:type="dxa"/>
        <w:tblBorders>
          <w:top w:val="single" w:sz="12" w:space="0" w:color="auto"/>
          <w:left w:val="single" w:sz="12" w:space="0" w:color="auto"/>
          <w:bottom w:val="single" w:sz="12" w:space="0" w:color="auto"/>
          <w:right w:val="single" w:sz="12" w:space="0" w:color="auto"/>
        </w:tblBorders>
        <w:tblLayout w:type="fixed"/>
        <w:tblLook w:val="04A0"/>
      </w:tblPr>
      <w:tblGrid>
        <w:gridCol w:w="720"/>
        <w:gridCol w:w="3510"/>
        <w:gridCol w:w="2160"/>
        <w:gridCol w:w="1905"/>
      </w:tblGrid>
      <w:tr w:rsidR="001F4C4D">
        <w:trPr>
          <w:jc w:val="center"/>
        </w:trPr>
        <w:tc>
          <w:tcPr>
            <w:tcW w:w="720" w:type="dxa"/>
            <w:tcBorders>
              <w:tl2br w:val="nil"/>
              <w:tr2bl w:val="nil"/>
            </w:tcBorders>
            <w:vAlign w:val="center"/>
          </w:tcPr>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序号</w:t>
            </w:r>
          </w:p>
        </w:tc>
        <w:tc>
          <w:tcPr>
            <w:tcW w:w="3510" w:type="dxa"/>
            <w:tcBorders>
              <w:tl2br w:val="nil"/>
              <w:tr2bl w:val="nil"/>
            </w:tcBorders>
            <w:vAlign w:val="center"/>
          </w:tcPr>
          <w:p w:rsidR="001F4C4D" w:rsidRDefault="001A7392">
            <w:pPr>
              <w:tabs>
                <w:tab w:val="left" w:pos="900"/>
                <w:tab w:val="left" w:pos="1260"/>
              </w:tabs>
              <w:spacing w:line="360" w:lineRule="auto"/>
              <w:ind w:firstLineChars="200" w:firstLine="560"/>
              <w:jc w:val="center"/>
              <w:rPr>
                <w:rFonts w:ascii="宋体" w:hAnsi="宋体"/>
                <w:sz w:val="28"/>
                <w:szCs w:val="28"/>
                <w:lang w:eastAsia="zh-CN"/>
              </w:rPr>
            </w:pPr>
            <w:r>
              <w:rPr>
                <w:rFonts w:ascii="宋体" w:hAnsi="宋体" w:hint="eastAsia"/>
                <w:sz w:val="28"/>
                <w:szCs w:val="28"/>
                <w:lang w:eastAsia="zh-CN"/>
              </w:rPr>
              <w:t>项</w:t>
            </w:r>
            <w:r>
              <w:rPr>
                <w:rFonts w:ascii="宋体" w:hAnsi="宋体" w:hint="eastAsia"/>
                <w:sz w:val="28"/>
                <w:szCs w:val="28"/>
                <w:lang w:eastAsia="zh-CN"/>
              </w:rPr>
              <w:t xml:space="preserve"> </w:t>
            </w:r>
            <w:r>
              <w:rPr>
                <w:rFonts w:ascii="宋体" w:hAnsi="宋体" w:hint="eastAsia"/>
                <w:sz w:val="28"/>
                <w:szCs w:val="28"/>
                <w:lang w:eastAsia="zh-CN"/>
              </w:rPr>
              <w:t>目</w:t>
            </w:r>
          </w:p>
        </w:tc>
        <w:tc>
          <w:tcPr>
            <w:tcW w:w="2160" w:type="dxa"/>
            <w:tcBorders>
              <w:tl2br w:val="nil"/>
              <w:tr2bl w:val="nil"/>
            </w:tcBorders>
            <w:vAlign w:val="center"/>
          </w:tcPr>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单价</w:t>
            </w:r>
          </w:p>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（元</w:t>
            </w:r>
            <w:r>
              <w:rPr>
                <w:rFonts w:ascii="宋体" w:hAnsi="宋体" w:hint="eastAsia"/>
                <w:sz w:val="28"/>
                <w:szCs w:val="28"/>
                <w:lang w:eastAsia="zh-CN"/>
              </w:rPr>
              <w:t>/</w:t>
            </w:r>
            <w:r>
              <w:rPr>
                <w:rFonts w:ascii="宋体" w:hAnsi="宋体" w:hint="eastAsia"/>
                <w:sz w:val="28"/>
                <w:szCs w:val="28"/>
                <w:lang w:eastAsia="zh-CN"/>
              </w:rPr>
              <w:t>平方米）</w:t>
            </w:r>
          </w:p>
        </w:tc>
        <w:tc>
          <w:tcPr>
            <w:tcW w:w="1905" w:type="dxa"/>
            <w:tcBorders>
              <w:tl2br w:val="nil"/>
              <w:tr2bl w:val="nil"/>
            </w:tcBorders>
            <w:vAlign w:val="center"/>
          </w:tcPr>
          <w:p w:rsidR="001F4C4D" w:rsidRDefault="001A7392">
            <w:pPr>
              <w:tabs>
                <w:tab w:val="left" w:pos="900"/>
                <w:tab w:val="left" w:pos="1260"/>
              </w:tabs>
              <w:spacing w:line="360" w:lineRule="auto"/>
              <w:ind w:firstLineChars="200" w:firstLine="560"/>
              <w:jc w:val="both"/>
              <w:rPr>
                <w:rFonts w:ascii="宋体" w:hAnsi="宋体"/>
                <w:sz w:val="28"/>
                <w:szCs w:val="28"/>
                <w:lang w:eastAsia="zh-CN"/>
              </w:rPr>
            </w:pPr>
            <w:r>
              <w:rPr>
                <w:rFonts w:ascii="宋体" w:hAnsi="宋体" w:hint="eastAsia"/>
                <w:sz w:val="28"/>
                <w:szCs w:val="28"/>
                <w:lang w:eastAsia="zh-CN"/>
              </w:rPr>
              <w:t>备注</w:t>
            </w:r>
          </w:p>
        </w:tc>
      </w:tr>
      <w:tr w:rsidR="001F4C4D">
        <w:trPr>
          <w:trHeight w:val="367"/>
          <w:jc w:val="center"/>
        </w:trPr>
        <w:tc>
          <w:tcPr>
            <w:tcW w:w="720" w:type="dxa"/>
            <w:tcBorders>
              <w:tl2br w:val="nil"/>
              <w:tr2bl w:val="nil"/>
            </w:tcBorders>
            <w:vAlign w:val="center"/>
          </w:tcPr>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1</w:t>
            </w:r>
          </w:p>
        </w:tc>
        <w:tc>
          <w:tcPr>
            <w:tcW w:w="3510" w:type="dxa"/>
            <w:tcBorders>
              <w:tl2br w:val="nil"/>
              <w:tr2bl w:val="nil"/>
            </w:tcBorders>
            <w:vAlign w:val="center"/>
          </w:tcPr>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规划、方案设计，以及成果买断费用</w:t>
            </w:r>
          </w:p>
        </w:tc>
        <w:tc>
          <w:tcPr>
            <w:tcW w:w="2160" w:type="dxa"/>
            <w:tcBorders>
              <w:tl2br w:val="nil"/>
              <w:tr2bl w:val="nil"/>
            </w:tcBorders>
            <w:vAlign w:val="center"/>
          </w:tcPr>
          <w:p w:rsidR="001F4C4D" w:rsidRDefault="001F4C4D">
            <w:pPr>
              <w:tabs>
                <w:tab w:val="left" w:pos="900"/>
                <w:tab w:val="left" w:pos="1260"/>
              </w:tabs>
              <w:spacing w:line="360" w:lineRule="auto"/>
              <w:ind w:firstLineChars="200" w:firstLine="560"/>
              <w:jc w:val="center"/>
              <w:rPr>
                <w:rFonts w:ascii="宋体" w:hAnsi="宋体"/>
                <w:sz w:val="28"/>
                <w:szCs w:val="28"/>
                <w:lang w:eastAsia="zh-CN"/>
              </w:rPr>
            </w:pPr>
          </w:p>
        </w:tc>
        <w:tc>
          <w:tcPr>
            <w:tcW w:w="1905" w:type="dxa"/>
            <w:tcBorders>
              <w:tl2br w:val="nil"/>
              <w:tr2bl w:val="nil"/>
            </w:tcBorders>
            <w:vAlign w:val="center"/>
          </w:tcPr>
          <w:p w:rsidR="001F4C4D" w:rsidRDefault="001F4C4D">
            <w:pPr>
              <w:tabs>
                <w:tab w:val="left" w:pos="900"/>
                <w:tab w:val="left" w:pos="1260"/>
              </w:tabs>
              <w:spacing w:line="360" w:lineRule="auto"/>
              <w:ind w:firstLineChars="200" w:firstLine="560"/>
              <w:jc w:val="center"/>
              <w:rPr>
                <w:rFonts w:ascii="宋体" w:hAnsi="宋体"/>
                <w:sz w:val="28"/>
                <w:szCs w:val="28"/>
                <w:lang w:eastAsia="zh-CN"/>
              </w:rPr>
            </w:pPr>
          </w:p>
        </w:tc>
      </w:tr>
      <w:tr w:rsidR="001F4C4D">
        <w:trPr>
          <w:trHeight w:val="411"/>
          <w:jc w:val="center"/>
        </w:trPr>
        <w:tc>
          <w:tcPr>
            <w:tcW w:w="720" w:type="dxa"/>
            <w:tcBorders>
              <w:tl2br w:val="nil"/>
              <w:tr2bl w:val="nil"/>
            </w:tcBorders>
            <w:vAlign w:val="center"/>
          </w:tcPr>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2</w:t>
            </w:r>
          </w:p>
        </w:tc>
        <w:tc>
          <w:tcPr>
            <w:tcW w:w="3510" w:type="dxa"/>
            <w:tcBorders>
              <w:tl2br w:val="nil"/>
              <w:tr2bl w:val="nil"/>
            </w:tcBorders>
            <w:vAlign w:val="center"/>
          </w:tcPr>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建筑专业配合扩初设计费用</w:t>
            </w:r>
          </w:p>
        </w:tc>
        <w:tc>
          <w:tcPr>
            <w:tcW w:w="2160" w:type="dxa"/>
            <w:tcBorders>
              <w:tl2br w:val="nil"/>
              <w:tr2bl w:val="nil"/>
            </w:tcBorders>
            <w:vAlign w:val="center"/>
          </w:tcPr>
          <w:p w:rsidR="001F4C4D" w:rsidRDefault="001F4C4D">
            <w:pPr>
              <w:tabs>
                <w:tab w:val="left" w:pos="900"/>
                <w:tab w:val="left" w:pos="1260"/>
              </w:tabs>
              <w:spacing w:line="360" w:lineRule="auto"/>
              <w:ind w:firstLineChars="200" w:firstLine="560"/>
              <w:jc w:val="center"/>
              <w:rPr>
                <w:rFonts w:ascii="宋体" w:hAnsi="宋体"/>
                <w:sz w:val="28"/>
                <w:szCs w:val="28"/>
                <w:lang w:eastAsia="zh-CN"/>
              </w:rPr>
            </w:pPr>
          </w:p>
        </w:tc>
        <w:tc>
          <w:tcPr>
            <w:tcW w:w="1905" w:type="dxa"/>
            <w:tcBorders>
              <w:tl2br w:val="nil"/>
              <w:tr2bl w:val="nil"/>
            </w:tcBorders>
            <w:vAlign w:val="center"/>
          </w:tcPr>
          <w:p w:rsidR="001F4C4D" w:rsidRDefault="001F4C4D">
            <w:pPr>
              <w:tabs>
                <w:tab w:val="left" w:pos="900"/>
                <w:tab w:val="left" w:pos="1260"/>
              </w:tabs>
              <w:spacing w:line="360" w:lineRule="auto"/>
              <w:ind w:firstLineChars="200" w:firstLine="560"/>
              <w:jc w:val="center"/>
              <w:rPr>
                <w:rFonts w:ascii="宋体" w:hAnsi="宋体"/>
                <w:sz w:val="28"/>
                <w:szCs w:val="28"/>
                <w:lang w:eastAsia="zh-CN"/>
              </w:rPr>
            </w:pPr>
          </w:p>
        </w:tc>
      </w:tr>
      <w:tr w:rsidR="001F4C4D">
        <w:trPr>
          <w:trHeight w:val="371"/>
          <w:jc w:val="center"/>
        </w:trPr>
        <w:tc>
          <w:tcPr>
            <w:tcW w:w="720" w:type="dxa"/>
            <w:tcBorders>
              <w:tl2br w:val="nil"/>
              <w:tr2bl w:val="nil"/>
            </w:tcBorders>
            <w:vAlign w:val="center"/>
          </w:tcPr>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3</w:t>
            </w:r>
          </w:p>
        </w:tc>
        <w:tc>
          <w:tcPr>
            <w:tcW w:w="3510" w:type="dxa"/>
            <w:tcBorders>
              <w:tl2br w:val="nil"/>
              <w:tr2bl w:val="nil"/>
            </w:tcBorders>
            <w:vAlign w:val="center"/>
          </w:tcPr>
          <w:p w:rsidR="001F4C4D" w:rsidRDefault="001A7392">
            <w:pPr>
              <w:tabs>
                <w:tab w:val="left" w:pos="900"/>
                <w:tab w:val="left" w:pos="1260"/>
              </w:tabs>
              <w:spacing w:line="360" w:lineRule="auto"/>
              <w:jc w:val="center"/>
              <w:rPr>
                <w:rFonts w:ascii="宋体" w:hAnsi="宋体"/>
                <w:sz w:val="28"/>
                <w:szCs w:val="28"/>
                <w:lang w:eastAsia="zh-CN"/>
              </w:rPr>
            </w:pPr>
            <w:r>
              <w:rPr>
                <w:rFonts w:ascii="宋体" w:hAnsi="宋体" w:hint="eastAsia"/>
                <w:sz w:val="28"/>
                <w:szCs w:val="28"/>
                <w:lang w:eastAsia="zh-CN"/>
              </w:rPr>
              <w:t>合计</w:t>
            </w:r>
          </w:p>
        </w:tc>
        <w:tc>
          <w:tcPr>
            <w:tcW w:w="2160" w:type="dxa"/>
            <w:tcBorders>
              <w:tl2br w:val="nil"/>
              <w:tr2bl w:val="nil"/>
            </w:tcBorders>
            <w:vAlign w:val="center"/>
          </w:tcPr>
          <w:p w:rsidR="001F4C4D" w:rsidRDefault="001F4C4D">
            <w:pPr>
              <w:tabs>
                <w:tab w:val="left" w:pos="900"/>
                <w:tab w:val="left" w:pos="1260"/>
              </w:tabs>
              <w:spacing w:line="360" w:lineRule="auto"/>
              <w:ind w:firstLineChars="200" w:firstLine="560"/>
              <w:jc w:val="center"/>
              <w:rPr>
                <w:rFonts w:ascii="宋体" w:hAnsi="宋体"/>
                <w:sz w:val="28"/>
                <w:szCs w:val="28"/>
                <w:lang w:eastAsia="zh-CN"/>
              </w:rPr>
            </w:pPr>
          </w:p>
        </w:tc>
        <w:tc>
          <w:tcPr>
            <w:tcW w:w="1905" w:type="dxa"/>
            <w:tcBorders>
              <w:tl2br w:val="nil"/>
              <w:tr2bl w:val="nil"/>
            </w:tcBorders>
            <w:vAlign w:val="center"/>
          </w:tcPr>
          <w:p w:rsidR="001F4C4D" w:rsidRDefault="001F4C4D">
            <w:pPr>
              <w:tabs>
                <w:tab w:val="left" w:pos="900"/>
                <w:tab w:val="left" w:pos="1260"/>
              </w:tabs>
              <w:spacing w:line="360" w:lineRule="auto"/>
              <w:ind w:firstLineChars="200" w:firstLine="560"/>
              <w:jc w:val="center"/>
              <w:rPr>
                <w:rFonts w:ascii="宋体" w:hAnsi="宋体"/>
                <w:sz w:val="28"/>
                <w:szCs w:val="28"/>
                <w:lang w:eastAsia="zh-CN"/>
              </w:rPr>
            </w:pPr>
          </w:p>
        </w:tc>
      </w:tr>
    </w:tbl>
    <w:p w:rsidR="001F4C4D" w:rsidRDefault="001F4C4D">
      <w:pPr>
        <w:spacing w:line="360" w:lineRule="auto"/>
        <w:ind w:firstLine="420"/>
      </w:pP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以上报价，在充分了解招标人所有的设计文件（含设计任务书、设计合同）后，经我方确认的报价。</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此致。</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投标人：单位（章）</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 xml:space="preserve">                           </w:t>
      </w:r>
      <w:r>
        <w:rPr>
          <w:rFonts w:ascii="宋体" w:hAnsi="宋体" w:hint="eastAsia"/>
          <w:sz w:val="28"/>
          <w:szCs w:val="28"/>
          <w:lang w:eastAsia="zh-CN"/>
        </w:rPr>
        <w:t>法人（签字）</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年</w:t>
      </w:r>
      <w:r>
        <w:rPr>
          <w:rFonts w:ascii="宋体" w:hAnsi="宋体" w:hint="eastAsia"/>
          <w:sz w:val="28"/>
          <w:szCs w:val="28"/>
          <w:lang w:eastAsia="zh-CN"/>
        </w:rPr>
        <w:t xml:space="preserve">  </w:t>
      </w:r>
      <w:r>
        <w:rPr>
          <w:rFonts w:ascii="宋体" w:hAnsi="宋体" w:hint="eastAsia"/>
          <w:sz w:val="28"/>
          <w:szCs w:val="28"/>
          <w:lang w:eastAsia="zh-CN"/>
        </w:rPr>
        <w:t>月</w:t>
      </w:r>
      <w:r>
        <w:rPr>
          <w:rFonts w:ascii="宋体" w:hAnsi="宋体" w:hint="eastAsia"/>
          <w:sz w:val="28"/>
          <w:szCs w:val="28"/>
          <w:lang w:eastAsia="zh-CN"/>
        </w:rPr>
        <w:t xml:space="preserve">   </w:t>
      </w:r>
      <w:r>
        <w:rPr>
          <w:rFonts w:ascii="宋体" w:hAnsi="宋体" w:hint="eastAsia"/>
          <w:sz w:val="28"/>
          <w:szCs w:val="28"/>
          <w:lang w:eastAsia="zh-CN"/>
        </w:rPr>
        <w:t>日</w:t>
      </w:r>
    </w:p>
    <w:p w:rsidR="001F4C4D" w:rsidRDefault="001F4C4D">
      <w:pPr>
        <w:spacing w:line="360" w:lineRule="auto"/>
        <w:contextualSpacing/>
        <w:rPr>
          <w:rFonts w:ascii="宋体" w:hAnsi="宋体"/>
          <w:sz w:val="28"/>
          <w:szCs w:val="28"/>
          <w:lang w:eastAsia="zh-CN"/>
        </w:rPr>
        <w:sectPr w:rsidR="001F4C4D">
          <w:footerReference w:type="default" r:id="rId13"/>
          <w:pgSz w:w="11910" w:h="16840"/>
          <w:pgMar w:top="1418" w:right="1418" w:bottom="1418" w:left="1418" w:header="851" w:footer="1247" w:gutter="0"/>
          <w:cols w:space="720"/>
          <w:docGrid w:linePitch="299"/>
        </w:sectPr>
      </w:pPr>
    </w:p>
    <w:p w:rsidR="001F4C4D" w:rsidRDefault="001A7392">
      <w:pPr>
        <w:jc w:val="center"/>
        <w:rPr>
          <w:rFonts w:ascii="微软雅黑" w:eastAsia="微软雅黑" w:hAnsi="微软雅黑"/>
          <w:sz w:val="28"/>
          <w:szCs w:val="28"/>
        </w:rPr>
      </w:pPr>
      <w:r>
        <w:rPr>
          <w:rFonts w:ascii="微软雅黑" w:eastAsia="微软雅黑" w:hAnsi="微软雅黑"/>
          <w:sz w:val="28"/>
          <w:szCs w:val="28"/>
        </w:rPr>
        <w:lastRenderedPageBreak/>
        <w:t>投</w:t>
      </w:r>
      <w:r>
        <w:rPr>
          <w:rFonts w:ascii="微软雅黑" w:eastAsia="微软雅黑" w:hAnsi="微软雅黑"/>
          <w:sz w:val="28"/>
          <w:szCs w:val="28"/>
        </w:rPr>
        <w:t xml:space="preserve"> </w:t>
      </w:r>
      <w:r>
        <w:rPr>
          <w:rFonts w:ascii="微软雅黑" w:eastAsia="微软雅黑" w:hAnsi="微软雅黑"/>
          <w:sz w:val="28"/>
          <w:szCs w:val="28"/>
        </w:rPr>
        <w:t>标</w:t>
      </w:r>
      <w:r>
        <w:rPr>
          <w:rFonts w:ascii="微软雅黑" w:eastAsia="微软雅黑" w:hAnsi="微软雅黑" w:hint="eastAsia"/>
          <w:sz w:val="28"/>
          <w:szCs w:val="28"/>
        </w:rPr>
        <w:t xml:space="preserve"> </w:t>
      </w:r>
      <w:r>
        <w:rPr>
          <w:rFonts w:ascii="微软雅黑" w:eastAsia="微软雅黑" w:hAnsi="微软雅黑" w:hint="eastAsia"/>
          <w:sz w:val="28"/>
          <w:szCs w:val="28"/>
        </w:rPr>
        <w:t>确</w:t>
      </w:r>
      <w:r>
        <w:rPr>
          <w:rFonts w:ascii="微软雅黑" w:eastAsia="微软雅黑" w:hAnsi="微软雅黑" w:hint="eastAsia"/>
          <w:sz w:val="28"/>
          <w:szCs w:val="28"/>
        </w:rPr>
        <w:t xml:space="preserve"> </w:t>
      </w:r>
      <w:r>
        <w:rPr>
          <w:rFonts w:ascii="微软雅黑" w:eastAsia="微软雅黑" w:hAnsi="微软雅黑" w:hint="eastAsia"/>
          <w:sz w:val="28"/>
          <w:szCs w:val="28"/>
        </w:rPr>
        <w:t>认</w:t>
      </w:r>
      <w:r>
        <w:rPr>
          <w:rFonts w:ascii="微软雅黑" w:eastAsia="微软雅黑" w:hAnsi="微软雅黑"/>
          <w:sz w:val="28"/>
          <w:szCs w:val="28"/>
        </w:rPr>
        <w:t xml:space="preserve"> </w:t>
      </w:r>
      <w:r>
        <w:rPr>
          <w:rFonts w:ascii="微软雅黑" w:eastAsia="微软雅黑" w:hAnsi="微软雅黑"/>
          <w:sz w:val="28"/>
          <w:szCs w:val="28"/>
        </w:rPr>
        <w:t>函</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致（招标人名称）：</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我方已收到贵方的</w:t>
      </w:r>
      <w:r>
        <w:rPr>
          <w:rFonts w:ascii="宋体" w:hAnsi="宋体" w:hint="eastAsia"/>
          <w:sz w:val="28"/>
          <w:szCs w:val="28"/>
          <w:lang w:eastAsia="zh-CN"/>
        </w:rPr>
        <w:t xml:space="preserve">                </w:t>
      </w:r>
      <w:r>
        <w:rPr>
          <w:rFonts w:ascii="宋体" w:hAnsi="宋体" w:hint="eastAsia"/>
          <w:sz w:val="28"/>
          <w:szCs w:val="28"/>
          <w:lang w:eastAsia="zh-CN"/>
        </w:rPr>
        <w:t>设计招标文件，我方经考察现场和仔细研究、审核上述设计招标文件的全部内容，并考虑了全部潜在的所有风险后确定投标。</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我方已详细审核了全部招标文件，包括澄清、修改文件（如有时）及有关附件，对招标文件的要求完全理解。</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如果贵方接受我方中标，我方保证按投标文件承诺组建项目设计组，保证按合同中规定的设计周期完成设计并提供相应的设计服务。</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我方同意所递交的投标文件在“投标须知”规定的投标有效期内有效，在此期间内我方的投标有可能中标，我方将受此约束。</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我方完全理解和接受招标文件中所有规定，并承诺一旦我方的投标行为出现该条列</w:t>
      </w:r>
      <w:r>
        <w:rPr>
          <w:rFonts w:ascii="宋体" w:hAnsi="宋体" w:hint="eastAsia"/>
          <w:sz w:val="28"/>
          <w:szCs w:val="28"/>
          <w:lang w:eastAsia="zh-CN"/>
        </w:rPr>
        <w:t>举的严重违规或涉嫌串通投标的情形的，保证自觉按贵方《投标管理细则》进行处理。</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除非另外达成协议并生效，贵方的中标通知书和本投标文件将成为约束我们双方的合同文件的组成部分。</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我方同意贵方并不一定将合同授予报价最低的投标人，贵方在发出中标通知书前任何时候均有权接受或拒绝任何投标；同时我方也理解，贵方不承担我方的任何投标费用。</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我方完全接受贵方招标文件中所提出的一切要求。</w:t>
      </w:r>
    </w:p>
    <w:p w:rsidR="001F4C4D" w:rsidRDefault="001A7392">
      <w:pPr>
        <w:tabs>
          <w:tab w:val="left" w:pos="900"/>
          <w:tab w:val="left" w:pos="1260"/>
        </w:tabs>
        <w:spacing w:line="360" w:lineRule="auto"/>
        <w:ind w:firstLineChars="200" w:firstLine="560"/>
        <w:rPr>
          <w:rFonts w:ascii="宋体" w:hAnsi="宋体"/>
          <w:sz w:val="28"/>
          <w:szCs w:val="28"/>
          <w:lang w:eastAsia="zh-CN"/>
        </w:rPr>
      </w:pPr>
      <w:r>
        <w:rPr>
          <w:rFonts w:ascii="宋体" w:hAnsi="宋体" w:hint="eastAsia"/>
          <w:sz w:val="28"/>
          <w:szCs w:val="28"/>
          <w:lang w:eastAsia="zh-CN"/>
        </w:rPr>
        <w:t>我方郑重承诺：我方将按招标文件的要求提供高质量的后续服务。</w:t>
      </w:r>
    </w:p>
    <w:p w:rsidR="001F4C4D" w:rsidRDefault="001F4C4D">
      <w:pPr>
        <w:tabs>
          <w:tab w:val="left" w:pos="900"/>
          <w:tab w:val="left" w:pos="1260"/>
        </w:tabs>
        <w:spacing w:line="360" w:lineRule="auto"/>
        <w:ind w:firstLineChars="200" w:firstLine="560"/>
        <w:rPr>
          <w:rFonts w:ascii="宋体" w:hAnsi="宋体"/>
          <w:sz w:val="28"/>
          <w:szCs w:val="28"/>
          <w:lang w:eastAsia="zh-CN"/>
        </w:rPr>
      </w:pPr>
    </w:p>
    <w:p w:rsidR="001F4C4D" w:rsidRDefault="001A7392">
      <w:pPr>
        <w:tabs>
          <w:tab w:val="left" w:pos="900"/>
          <w:tab w:val="left" w:pos="1260"/>
        </w:tabs>
        <w:spacing w:line="360" w:lineRule="auto"/>
        <w:ind w:firstLineChars="2000" w:firstLine="5600"/>
        <w:rPr>
          <w:rFonts w:ascii="宋体" w:hAnsi="宋体"/>
          <w:sz w:val="28"/>
          <w:szCs w:val="28"/>
          <w:lang w:eastAsia="zh-CN"/>
        </w:rPr>
      </w:pPr>
      <w:r>
        <w:rPr>
          <w:rFonts w:ascii="宋体" w:hAnsi="宋体" w:hint="eastAsia"/>
          <w:sz w:val="28"/>
          <w:szCs w:val="28"/>
          <w:lang w:eastAsia="zh-CN"/>
        </w:rPr>
        <w:t>投标人（盖章）：</w:t>
      </w:r>
      <w:r>
        <w:rPr>
          <w:rFonts w:ascii="宋体" w:hAnsi="宋体" w:hint="eastAsia"/>
          <w:sz w:val="28"/>
          <w:szCs w:val="28"/>
          <w:lang w:eastAsia="zh-CN"/>
        </w:rPr>
        <w:t xml:space="preserve">                        </w:t>
      </w:r>
    </w:p>
    <w:p w:rsidR="001F4C4D" w:rsidRDefault="001A7392">
      <w:pPr>
        <w:tabs>
          <w:tab w:val="left" w:pos="900"/>
          <w:tab w:val="left" w:pos="1260"/>
        </w:tabs>
        <w:spacing w:line="360" w:lineRule="auto"/>
        <w:ind w:firstLineChars="2000" w:firstLine="5600"/>
        <w:rPr>
          <w:rFonts w:ascii="宋体" w:hAnsi="宋体"/>
          <w:sz w:val="28"/>
          <w:szCs w:val="28"/>
          <w:lang w:eastAsia="zh-CN"/>
        </w:rPr>
      </w:pPr>
      <w:r>
        <w:rPr>
          <w:rFonts w:ascii="宋体" w:hAnsi="宋体" w:hint="eastAsia"/>
          <w:sz w:val="28"/>
          <w:szCs w:val="28"/>
          <w:lang w:eastAsia="zh-CN"/>
        </w:rPr>
        <w:t>日期：</w:t>
      </w:r>
    </w:p>
    <w:p w:rsidR="001F4C4D" w:rsidRDefault="001F4C4D">
      <w:pPr>
        <w:tabs>
          <w:tab w:val="left" w:pos="900"/>
          <w:tab w:val="left" w:pos="1260"/>
        </w:tabs>
        <w:spacing w:line="360" w:lineRule="auto"/>
        <w:ind w:firstLineChars="200" w:firstLine="560"/>
        <w:rPr>
          <w:rFonts w:ascii="宋体" w:hAnsi="宋体"/>
          <w:sz w:val="28"/>
          <w:szCs w:val="28"/>
          <w:lang w:eastAsia="zh-CN"/>
        </w:rPr>
      </w:pPr>
    </w:p>
    <w:p w:rsidR="001F4C4D" w:rsidRDefault="001F4C4D">
      <w:pPr>
        <w:spacing w:line="360" w:lineRule="auto"/>
        <w:contextualSpacing/>
        <w:rPr>
          <w:sz w:val="21"/>
          <w:szCs w:val="21"/>
          <w:lang w:eastAsia="zh-CN"/>
        </w:rPr>
      </w:pPr>
    </w:p>
    <w:sectPr w:rsidR="001F4C4D" w:rsidSect="001F4C4D">
      <w:pgSz w:w="11910" w:h="16840"/>
      <w:pgMar w:top="1418" w:right="1418" w:bottom="1418" w:left="1418" w:header="851" w:footer="124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392" w:rsidRDefault="001A7392" w:rsidP="001F4C4D">
      <w:r>
        <w:separator/>
      </w:r>
    </w:p>
  </w:endnote>
  <w:endnote w:type="continuationSeparator" w:id="1">
    <w:p w:rsidR="001A7392" w:rsidRDefault="001A7392" w:rsidP="001F4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兰亭刊黑">
    <w:altName w:val="黑体"/>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4D" w:rsidRDefault="001F4C4D">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4D" w:rsidRDefault="001F4C4D">
    <w:pPr>
      <w:spacing w:line="14" w:lineRule="auto"/>
      <w:rPr>
        <w:sz w:val="20"/>
        <w:szCs w:val="20"/>
      </w:rPr>
    </w:pPr>
    <w:r w:rsidRPr="001F4C4D">
      <w:pict>
        <v:shapetype id="_x0000_t202" coordsize="21600,21600" o:spt="202" path="m,l,21600r21600,l21600,xe">
          <v:stroke joinstyle="miter"/>
          <v:path gradientshapeok="t" o:connecttype="rect"/>
        </v:shapetype>
        <v:shape id="_x0000_s3074" type="#_x0000_t202" style="position:absolute;margin-left:521.55pt;margin-top:768.6pt;width:13.65pt;height:11pt;z-index:-251659264;mso-position-horizontal-relative:page;mso-position-vertical-relative:page" o:gfxdata="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aWs&#10;49sAAAAPAQAADwAAAAAAAAABACAAAAAiAAAAZHJzL2Rvd25yZXYueG1sUEsBAhQAFAAAAAgAh07i&#10;QH5RsRnmAQAAwwMAAA4AAAAAAAAAAQAgAAAAKgEAAGRycy9lMm9Eb2MueG1sUEsFBgAAAAAGAAYA&#10;WQEAAIIFAAAAAA==&#10;" filled="f" stroked="f">
          <v:textbox inset="0,0,0,0">
            <w:txbxContent>
              <w:p w:rsidR="001F4C4D" w:rsidRDefault="001F4C4D">
                <w:pPr>
                  <w:spacing w:line="197" w:lineRule="exact"/>
                  <w:ind w:left="40"/>
                  <w:rPr>
                    <w:rFonts w:ascii="Tahoma" w:eastAsia="Tahoma" w:hAnsi="Tahoma" w:cs="Tahoma"/>
                    <w:sz w:val="18"/>
                    <w:szCs w:val="18"/>
                  </w:rPr>
                </w:pPr>
                <w:r>
                  <w:fldChar w:fldCharType="begin"/>
                </w:r>
                <w:r w:rsidR="001A7392">
                  <w:rPr>
                    <w:rFonts w:ascii="Tahoma"/>
                    <w:w w:val="95"/>
                    <w:sz w:val="18"/>
                  </w:rPr>
                  <w:instrText xml:space="preserve"> PAGE </w:instrText>
                </w:r>
                <w:r>
                  <w:fldChar w:fldCharType="separate"/>
                </w:r>
                <w:r w:rsidR="003D5F16">
                  <w:rPr>
                    <w:rFonts w:ascii="Tahoma"/>
                    <w:noProof/>
                    <w:w w:val="95"/>
                    <w:sz w:val="18"/>
                  </w:rPr>
                  <w:t>14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4D" w:rsidRDefault="001F4C4D">
    <w:pPr>
      <w:spacing w:line="14" w:lineRule="auto"/>
      <w:rPr>
        <w:sz w:val="20"/>
        <w:szCs w:val="20"/>
      </w:rPr>
    </w:pPr>
    <w:r w:rsidRPr="001F4C4D">
      <w:pict>
        <v:shapetype id="_x0000_t202" coordsize="21600,21600" o:spt="202" path="m,l,21600r21600,l21600,xe">
          <v:stroke joinstyle="miter"/>
          <v:path gradientshapeok="t" o:connecttype="rect"/>
        </v:shapetype>
        <v:shape id="Text Box 1" o:spid="_x0000_s3073" type="#_x0000_t202" style="position:absolute;margin-left:521.55pt;margin-top:768.6pt;width:13.65pt;height:11pt;z-index:-251658240;mso-position-horizontal-relative:page;mso-position-vertical-relative:page" o:gfxdata="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aWs&#10;49sAAAAPAQAADwAAAAAAAAABACAAAAAiAAAAZHJzL2Rvd25yZXYueG1sUEsBAhQAFAAAAAgAh07i&#10;QH5RsRnmAQAAwwMAAA4AAAAAAAAAAQAgAAAAKgEAAGRycy9lMm9Eb2MueG1sUEsFBgAAAAAGAAYA&#10;WQEAAIIFAAAAAA==&#10;" filled="f" stroked="f">
          <v:textbox inset="0,0,0,0">
            <w:txbxContent>
              <w:p w:rsidR="001F4C4D" w:rsidRDefault="001F4C4D">
                <w:pPr>
                  <w:spacing w:line="197" w:lineRule="exact"/>
                  <w:ind w:left="40"/>
                  <w:rPr>
                    <w:rFonts w:ascii="Tahoma" w:eastAsia="Tahoma" w:hAnsi="Tahoma" w:cs="Tahoma"/>
                    <w:sz w:val="18"/>
                    <w:szCs w:val="18"/>
                  </w:rPr>
                </w:pPr>
                <w:r>
                  <w:fldChar w:fldCharType="begin"/>
                </w:r>
                <w:r w:rsidR="001A7392">
                  <w:rPr>
                    <w:rFonts w:ascii="Tahoma"/>
                    <w:w w:val="95"/>
                    <w:sz w:val="18"/>
                  </w:rPr>
                  <w:instrText xml:space="preserve"> PAGE </w:instrText>
                </w:r>
                <w:r>
                  <w:fldChar w:fldCharType="separate"/>
                </w:r>
                <w:r w:rsidR="003D5F16">
                  <w:rPr>
                    <w:rFonts w:ascii="Tahoma"/>
                    <w:noProof/>
                    <w:w w:val="95"/>
                    <w:sz w:val="18"/>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392" w:rsidRDefault="001A7392" w:rsidP="001F4C4D">
      <w:r>
        <w:separator/>
      </w:r>
    </w:p>
  </w:footnote>
  <w:footnote w:type="continuationSeparator" w:id="1">
    <w:p w:rsidR="001A7392" w:rsidRDefault="001A7392" w:rsidP="001F4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4D" w:rsidRDefault="001F4C4D">
    <w:pPr>
      <w:pStyle w:val="aa"/>
      <w:pBdr>
        <w:bottom w:val="single" w:sz="6" w:space="0" w:color="auto"/>
      </w:pBdr>
      <w:jc w:val="right"/>
    </w:pPr>
  </w:p>
  <w:p w:rsidR="001F4C4D" w:rsidRDefault="001F4C4D">
    <w:pPr>
      <w:pStyle w:val="aa"/>
      <w:pBdr>
        <w:bottom w:val="single" w:sz="6" w:space="0" w:color="auto"/>
      </w:pBdr>
      <w:wordWrap w:val="0"/>
      <w:jc w:val="right"/>
      <w:rPr>
        <w:b/>
        <w:spacing w:val="-6"/>
        <w:sz w:val="13"/>
        <w:szCs w:val="1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D8D5C"/>
    <w:multiLevelType w:val="singleLevel"/>
    <w:tmpl w:val="564D8D5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3"/>
    </o:shapelayout>
  </w:hdrShapeDefaults>
  <w:footnotePr>
    <w:footnote w:id="0"/>
    <w:footnote w:id="1"/>
  </w:footnotePr>
  <w:endnotePr>
    <w:endnote w:id="0"/>
    <w:endnote w:id="1"/>
  </w:endnotePr>
  <w:compat>
    <w:ulTrailSpace/>
    <w:useFELayout/>
  </w:compat>
  <w:rsids>
    <w:rsidRoot w:val="00172A27"/>
    <w:rsid w:val="0000107B"/>
    <w:rsid w:val="00023F72"/>
    <w:rsid w:val="000413B6"/>
    <w:rsid w:val="00062932"/>
    <w:rsid w:val="00067D5E"/>
    <w:rsid w:val="00076F37"/>
    <w:rsid w:val="00085429"/>
    <w:rsid w:val="000A0579"/>
    <w:rsid w:val="000A07EC"/>
    <w:rsid w:val="000A6FA1"/>
    <w:rsid w:val="000B1143"/>
    <w:rsid w:val="000B50EB"/>
    <w:rsid w:val="000C4BFD"/>
    <w:rsid w:val="000C58D4"/>
    <w:rsid w:val="000E12A8"/>
    <w:rsid w:val="000E4FB1"/>
    <w:rsid w:val="000F38D6"/>
    <w:rsid w:val="0012367A"/>
    <w:rsid w:val="00124892"/>
    <w:rsid w:val="001551D1"/>
    <w:rsid w:val="0016038C"/>
    <w:rsid w:val="00172A27"/>
    <w:rsid w:val="0018276D"/>
    <w:rsid w:val="001A331C"/>
    <w:rsid w:val="001A7392"/>
    <w:rsid w:val="001B1070"/>
    <w:rsid w:val="001F3414"/>
    <w:rsid w:val="001F4C4D"/>
    <w:rsid w:val="00206CBF"/>
    <w:rsid w:val="002162F8"/>
    <w:rsid w:val="00225DA7"/>
    <w:rsid w:val="00246269"/>
    <w:rsid w:val="002467F7"/>
    <w:rsid w:val="00250C66"/>
    <w:rsid w:val="002636F3"/>
    <w:rsid w:val="002644B5"/>
    <w:rsid w:val="00274BF8"/>
    <w:rsid w:val="00290829"/>
    <w:rsid w:val="002A38B9"/>
    <w:rsid w:val="002C6EF0"/>
    <w:rsid w:val="002D222F"/>
    <w:rsid w:val="002E3703"/>
    <w:rsid w:val="00302059"/>
    <w:rsid w:val="0037757B"/>
    <w:rsid w:val="0038255E"/>
    <w:rsid w:val="0039051D"/>
    <w:rsid w:val="003A2063"/>
    <w:rsid w:val="003A7F0A"/>
    <w:rsid w:val="003B0F8F"/>
    <w:rsid w:val="003D5F16"/>
    <w:rsid w:val="003D7EB0"/>
    <w:rsid w:val="003E59B0"/>
    <w:rsid w:val="003F3078"/>
    <w:rsid w:val="0040615C"/>
    <w:rsid w:val="0041172E"/>
    <w:rsid w:val="004145D0"/>
    <w:rsid w:val="00427F29"/>
    <w:rsid w:val="004545D6"/>
    <w:rsid w:val="00473B6E"/>
    <w:rsid w:val="00474CB0"/>
    <w:rsid w:val="00486CC1"/>
    <w:rsid w:val="004A13EE"/>
    <w:rsid w:val="004B1A0F"/>
    <w:rsid w:val="004D5378"/>
    <w:rsid w:val="004E2B95"/>
    <w:rsid w:val="00503A77"/>
    <w:rsid w:val="00512BDA"/>
    <w:rsid w:val="005527E8"/>
    <w:rsid w:val="005733DF"/>
    <w:rsid w:val="00591768"/>
    <w:rsid w:val="005A048E"/>
    <w:rsid w:val="005A5F86"/>
    <w:rsid w:val="005B7816"/>
    <w:rsid w:val="005C138A"/>
    <w:rsid w:val="005C4418"/>
    <w:rsid w:val="005C4E8A"/>
    <w:rsid w:val="005D7628"/>
    <w:rsid w:val="005F5E9F"/>
    <w:rsid w:val="0060340A"/>
    <w:rsid w:val="006162F3"/>
    <w:rsid w:val="00623163"/>
    <w:rsid w:val="00642CF5"/>
    <w:rsid w:val="00652C45"/>
    <w:rsid w:val="00682268"/>
    <w:rsid w:val="006A0F48"/>
    <w:rsid w:val="006D68DB"/>
    <w:rsid w:val="006E0D36"/>
    <w:rsid w:val="006F125F"/>
    <w:rsid w:val="006F6738"/>
    <w:rsid w:val="006F6F51"/>
    <w:rsid w:val="00706B04"/>
    <w:rsid w:val="007441C0"/>
    <w:rsid w:val="007450B9"/>
    <w:rsid w:val="00776DEF"/>
    <w:rsid w:val="007A19D3"/>
    <w:rsid w:val="007B080C"/>
    <w:rsid w:val="007B7352"/>
    <w:rsid w:val="007D4DF7"/>
    <w:rsid w:val="007F2B53"/>
    <w:rsid w:val="00820610"/>
    <w:rsid w:val="00824822"/>
    <w:rsid w:val="0082558A"/>
    <w:rsid w:val="008268AB"/>
    <w:rsid w:val="008368D6"/>
    <w:rsid w:val="00860889"/>
    <w:rsid w:val="008844F8"/>
    <w:rsid w:val="00885BA0"/>
    <w:rsid w:val="008A2918"/>
    <w:rsid w:val="008A5020"/>
    <w:rsid w:val="008B017A"/>
    <w:rsid w:val="008B7F3B"/>
    <w:rsid w:val="008D436D"/>
    <w:rsid w:val="008D4372"/>
    <w:rsid w:val="0090326D"/>
    <w:rsid w:val="009063A0"/>
    <w:rsid w:val="00910597"/>
    <w:rsid w:val="00926E42"/>
    <w:rsid w:val="009415E2"/>
    <w:rsid w:val="009443F1"/>
    <w:rsid w:val="00962081"/>
    <w:rsid w:val="00966DCB"/>
    <w:rsid w:val="009866A1"/>
    <w:rsid w:val="009A264D"/>
    <w:rsid w:val="009A4236"/>
    <w:rsid w:val="009C19B7"/>
    <w:rsid w:val="009D64AE"/>
    <w:rsid w:val="009F124F"/>
    <w:rsid w:val="009F5995"/>
    <w:rsid w:val="00A0152C"/>
    <w:rsid w:val="00A123B0"/>
    <w:rsid w:val="00A220B7"/>
    <w:rsid w:val="00A249F8"/>
    <w:rsid w:val="00A378E8"/>
    <w:rsid w:val="00A4027B"/>
    <w:rsid w:val="00A41466"/>
    <w:rsid w:val="00A64CA2"/>
    <w:rsid w:val="00A67D7F"/>
    <w:rsid w:val="00A774B2"/>
    <w:rsid w:val="00A830E2"/>
    <w:rsid w:val="00A9103B"/>
    <w:rsid w:val="00A919B6"/>
    <w:rsid w:val="00A91B81"/>
    <w:rsid w:val="00A94AD0"/>
    <w:rsid w:val="00AC1802"/>
    <w:rsid w:val="00AD06DB"/>
    <w:rsid w:val="00AD274B"/>
    <w:rsid w:val="00AD2D4E"/>
    <w:rsid w:val="00AF1FF7"/>
    <w:rsid w:val="00B04320"/>
    <w:rsid w:val="00B04B23"/>
    <w:rsid w:val="00B059F8"/>
    <w:rsid w:val="00B16318"/>
    <w:rsid w:val="00B5214C"/>
    <w:rsid w:val="00B53645"/>
    <w:rsid w:val="00B556B7"/>
    <w:rsid w:val="00B87152"/>
    <w:rsid w:val="00B929D5"/>
    <w:rsid w:val="00BB676C"/>
    <w:rsid w:val="00BC42E1"/>
    <w:rsid w:val="00BD109B"/>
    <w:rsid w:val="00BE075A"/>
    <w:rsid w:val="00BF16AC"/>
    <w:rsid w:val="00BF5BD7"/>
    <w:rsid w:val="00BF766D"/>
    <w:rsid w:val="00C12A52"/>
    <w:rsid w:val="00C22A23"/>
    <w:rsid w:val="00C51595"/>
    <w:rsid w:val="00C654EF"/>
    <w:rsid w:val="00C67370"/>
    <w:rsid w:val="00C73A49"/>
    <w:rsid w:val="00C76731"/>
    <w:rsid w:val="00C92070"/>
    <w:rsid w:val="00C96755"/>
    <w:rsid w:val="00CB078A"/>
    <w:rsid w:val="00CC6769"/>
    <w:rsid w:val="00CC6A2C"/>
    <w:rsid w:val="00CE3CF8"/>
    <w:rsid w:val="00D008F3"/>
    <w:rsid w:val="00D15B82"/>
    <w:rsid w:val="00D15E05"/>
    <w:rsid w:val="00D70869"/>
    <w:rsid w:val="00D77A56"/>
    <w:rsid w:val="00D86704"/>
    <w:rsid w:val="00D9756E"/>
    <w:rsid w:val="00DA45C5"/>
    <w:rsid w:val="00DB099A"/>
    <w:rsid w:val="00DB1118"/>
    <w:rsid w:val="00DD1C76"/>
    <w:rsid w:val="00DE49D7"/>
    <w:rsid w:val="00E1081A"/>
    <w:rsid w:val="00E24947"/>
    <w:rsid w:val="00E30E9C"/>
    <w:rsid w:val="00E3788C"/>
    <w:rsid w:val="00E45209"/>
    <w:rsid w:val="00E459D6"/>
    <w:rsid w:val="00E4619E"/>
    <w:rsid w:val="00E50E5F"/>
    <w:rsid w:val="00E73E1C"/>
    <w:rsid w:val="00E87865"/>
    <w:rsid w:val="00EB6AD0"/>
    <w:rsid w:val="00EC293F"/>
    <w:rsid w:val="00EF199A"/>
    <w:rsid w:val="00EF5E79"/>
    <w:rsid w:val="00F02779"/>
    <w:rsid w:val="00F035DA"/>
    <w:rsid w:val="00F07807"/>
    <w:rsid w:val="00F10077"/>
    <w:rsid w:val="00F102A7"/>
    <w:rsid w:val="00F14244"/>
    <w:rsid w:val="00F169B7"/>
    <w:rsid w:val="00F17101"/>
    <w:rsid w:val="00F25D76"/>
    <w:rsid w:val="00F44A84"/>
    <w:rsid w:val="00F54E7D"/>
    <w:rsid w:val="00F564F5"/>
    <w:rsid w:val="00F61083"/>
    <w:rsid w:val="00F62C93"/>
    <w:rsid w:val="00F63912"/>
    <w:rsid w:val="00F836F0"/>
    <w:rsid w:val="00F945A1"/>
    <w:rsid w:val="00FB038B"/>
    <w:rsid w:val="00FB087F"/>
    <w:rsid w:val="00FB51DD"/>
    <w:rsid w:val="00FB6723"/>
    <w:rsid w:val="00FC4C47"/>
    <w:rsid w:val="00FD4F10"/>
    <w:rsid w:val="00FE0EFD"/>
    <w:rsid w:val="00FE3D29"/>
    <w:rsid w:val="00FF2C7C"/>
    <w:rsid w:val="044078EC"/>
    <w:rsid w:val="048A47CB"/>
    <w:rsid w:val="04CB2590"/>
    <w:rsid w:val="04F3654A"/>
    <w:rsid w:val="05664A7A"/>
    <w:rsid w:val="066D1045"/>
    <w:rsid w:val="08DD07DA"/>
    <w:rsid w:val="097B64C2"/>
    <w:rsid w:val="0B022B79"/>
    <w:rsid w:val="0B88169F"/>
    <w:rsid w:val="0C83688F"/>
    <w:rsid w:val="0FCF71EB"/>
    <w:rsid w:val="10654E03"/>
    <w:rsid w:val="11EF449B"/>
    <w:rsid w:val="1220417D"/>
    <w:rsid w:val="127C2BA5"/>
    <w:rsid w:val="130A79FA"/>
    <w:rsid w:val="137C4D45"/>
    <w:rsid w:val="15353FDE"/>
    <w:rsid w:val="15D66A00"/>
    <w:rsid w:val="15E91787"/>
    <w:rsid w:val="181C3A3F"/>
    <w:rsid w:val="1B5911D0"/>
    <w:rsid w:val="1B624E93"/>
    <w:rsid w:val="1D7F285F"/>
    <w:rsid w:val="1D871AAE"/>
    <w:rsid w:val="1F012D96"/>
    <w:rsid w:val="2116106D"/>
    <w:rsid w:val="218F4A2C"/>
    <w:rsid w:val="25043DC2"/>
    <w:rsid w:val="25291C9D"/>
    <w:rsid w:val="25AF5E30"/>
    <w:rsid w:val="25DF493B"/>
    <w:rsid w:val="26311D35"/>
    <w:rsid w:val="275E14E2"/>
    <w:rsid w:val="27F70FCE"/>
    <w:rsid w:val="28E6186B"/>
    <w:rsid w:val="2A8C1E6B"/>
    <w:rsid w:val="2B7D1DCE"/>
    <w:rsid w:val="2B955287"/>
    <w:rsid w:val="2C367F64"/>
    <w:rsid w:val="2D957865"/>
    <w:rsid w:val="2F2112BF"/>
    <w:rsid w:val="30944F3D"/>
    <w:rsid w:val="31D81EB0"/>
    <w:rsid w:val="33CC6711"/>
    <w:rsid w:val="375144F5"/>
    <w:rsid w:val="37532C19"/>
    <w:rsid w:val="375F4531"/>
    <w:rsid w:val="38B55C34"/>
    <w:rsid w:val="395670BB"/>
    <w:rsid w:val="39861A0D"/>
    <w:rsid w:val="3CB21243"/>
    <w:rsid w:val="3EA1437E"/>
    <w:rsid w:val="3F343A0F"/>
    <w:rsid w:val="420A7055"/>
    <w:rsid w:val="426D50BB"/>
    <w:rsid w:val="42833192"/>
    <w:rsid w:val="43D85E3F"/>
    <w:rsid w:val="43FF7E5B"/>
    <w:rsid w:val="44204312"/>
    <w:rsid w:val="446D5FE7"/>
    <w:rsid w:val="46384F3A"/>
    <w:rsid w:val="46C454B5"/>
    <w:rsid w:val="46D46B9E"/>
    <w:rsid w:val="471206D4"/>
    <w:rsid w:val="478B36CC"/>
    <w:rsid w:val="478D0626"/>
    <w:rsid w:val="47922543"/>
    <w:rsid w:val="4AAA1D67"/>
    <w:rsid w:val="4B396107"/>
    <w:rsid w:val="4C680410"/>
    <w:rsid w:val="4D2672E6"/>
    <w:rsid w:val="4EAB64C0"/>
    <w:rsid w:val="4F91698A"/>
    <w:rsid w:val="50E71583"/>
    <w:rsid w:val="531A0612"/>
    <w:rsid w:val="53565A88"/>
    <w:rsid w:val="56254972"/>
    <w:rsid w:val="571646AD"/>
    <w:rsid w:val="57A44BEC"/>
    <w:rsid w:val="58745B29"/>
    <w:rsid w:val="59092AFF"/>
    <w:rsid w:val="5B1257A1"/>
    <w:rsid w:val="5E841E44"/>
    <w:rsid w:val="5F526C7F"/>
    <w:rsid w:val="5FCF5EF6"/>
    <w:rsid w:val="606919BA"/>
    <w:rsid w:val="612D4F5C"/>
    <w:rsid w:val="62925A77"/>
    <w:rsid w:val="634843D1"/>
    <w:rsid w:val="64B42067"/>
    <w:rsid w:val="65BE14FA"/>
    <w:rsid w:val="661E32C4"/>
    <w:rsid w:val="670C752C"/>
    <w:rsid w:val="67D47C24"/>
    <w:rsid w:val="69884855"/>
    <w:rsid w:val="6BB30B38"/>
    <w:rsid w:val="6BD90434"/>
    <w:rsid w:val="6DC818EB"/>
    <w:rsid w:val="6FC90D75"/>
    <w:rsid w:val="705A4628"/>
    <w:rsid w:val="714549E5"/>
    <w:rsid w:val="717313A1"/>
    <w:rsid w:val="727F56E6"/>
    <w:rsid w:val="734002B9"/>
    <w:rsid w:val="73B026E0"/>
    <w:rsid w:val="758E122C"/>
    <w:rsid w:val="75CF65AA"/>
    <w:rsid w:val="7623676D"/>
    <w:rsid w:val="76274609"/>
    <w:rsid w:val="767E0436"/>
    <w:rsid w:val="76C1673D"/>
    <w:rsid w:val="7745569A"/>
    <w:rsid w:val="785307C9"/>
    <w:rsid w:val="78BB763B"/>
    <w:rsid w:val="79AC1AE1"/>
    <w:rsid w:val="7A9B667A"/>
    <w:rsid w:val="7B7940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qFormat="1"/>
    <w:lsdException w:name="Hyperlink" w:semiHidden="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4C4D"/>
    <w:pPr>
      <w:widowControl w:val="0"/>
    </w:pPr>
    <w:rPr>
      <w:rFonts w:ascii="Calibri" w:eastAsia="宋体" w:hAnsi="Calibri" w:cs="Times New Roman"/>
      <w:sz w:val="22"/>
      <w:szCs w:val="22"/>
      <w:lang w:eastAsia="en-US"/>
    </w:rPr>
  </w:style>
  <w:style w:type="paragraph" w:styleId="1">
    <w:name w:val="heading 1"/>
    <w:basedOn w:val="a"/>
    <w:next w:val="a"/>
    <w:uiPriority w:val="9"/>
    <w:qFormat/>
    <w:rsid w:val="001F4C4D"/>
    <w:pPr>
      <w:keepNext/>
      <w:keepLines/>
      <w:spacing w:line="576" w:lineRule="auto"/>
      <w:outlineLvl w:val="0"/>
    </w:pPr>
    <w:rPr>
      <w:b/>
      <w:kern w:val="44"/>
      <w:sz w:val="44"/>
    </w:rPr>
  </w:style>
  <w:style w:type="paragraph" w:styleId="3">
    <w:name w:val="heading 3"/>
    <w:basedOn w:val="a"/>
    <w:next w:val="a"/>
    <w:link w:val="3Char"/>
    <w:qFormat/>
    <w:rsid w:val="001F4C4D"/>
    <w:pPr>
      <w:spacing w:before="100" w:beforeAutospacing="1" w:after="100" w:afterAutospacing="1"/>
      <w:outlineLvl w:val="2"/>
    </w:pPr>
    <w:rPr>
      <w:rFonts w:ascii="宋体" w:hAnsi="宋体" w:hint="eastAsia"/>
      <w:b/>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F4C4D"/>
    <w:rPr>
      <w:b/>
      <w:bCs/>
      <w:kern w:val="0"/>
      <w:sz w:val="22"/>
      <w:lang w:eastAsia="en-US"/>
    </w:rPr>
  </w:style>
  <w:style w:type="paragraph" w:styleId="a4">
    <w:name w:val="annotation text"/>
    <w:basedOn w:val="a"/>
    <w:link w:val="Char0"/>
    <w:uiPriority w:val="99"/>
    <w:unhideWhenUsed/>
    <w:qFormat/>
    <w:rsid w:val="001F4C4D"/>
    <w:rPr>
      <w:kern w:val="2"/>
      <w:sz w:val="21"/>
      <w:lang w:eastAsia="zh-CN"/>
    </w:rPr>
  </w:style>
  <w:style w:type="paragraph" w:styleId="a5">
    <w:name w:val="Document Map"/>
    <w:basedOn w:val="a"/>
    <w:link w:val="Char1"/>
    <w:uiPriority w:val="99"/>
    <w:unhideWhenUsed/>
    <w:qFormat/>
    <w:rsid w:val="001F4C4D"/>
    <w:rPr>
      <w:rFonts w:ascii="宋体"/>
      <w:sz w:val="18"/>
      <w:szCs w:val="18"/>
    </w:rPr>
  </w:style>
  <w:style w:type="paragraph" w:styleId="a6">
    <w:name w:val="Body Text"/>
    <w:basedOn w:val="a"/>
    <w:link w:val="Char2"/>
    <w:uiPriority w:val="1"/>
    <w:qFormat/>
    <w:rsid w:val="001F4C4D"/>
    <w:pPr>
      <w:ind w:left="150"/>
    </w:pPr>
    <w:rPr>
      <w:rFonts w:ascii="微软雅黑" w:eastAsia="微软雅黑" w:hAnsi="微软雅黑"/>
      <w:sz w:val="24"/>
      <w:szCs w:val="24"/>
    </w:rPr>
  </w:style>
  <w:style w:type="paragraph" w:styleId="a7">
    <w:name w:val="Date"/>
    <w:basedOn w:val="a"/>
    <w:next w:val="a"/>
    <w:link w:val="Char3"/>
    <w:uiPriority w:val="99"/>
    <w:unhideWhenUsed/>
    <w:qFormat/>
    <w:rsid w:val="001F4C4D"/>
    <w:pPr>
      <w:ind w:leftChars="2500" w:left="100"/>
    </w:pPr>
  </w:style>
  <w:style w:type="paragraph" w:styleId="a8">
    <w:name w:val="Balloon Text"/>
    <w:basedOn w:val="a"/>
    <w:link w:val="Char4"/>
    <w:uiPriority w:val="99"/>
    <w:unhideWhenUsed/>
    <w:qFormat/>
    <w:rsid w:val="001F4C4D"/>
    <w:rPr>
      <w:sz w:val="18"/>
      <w:szCs w:val="18"/>
    </w:rPr>
  </w:style>
  <w:style w:type="paragraph" w:styleId="a9">
    <w:name w:val="footer"/>
    <w:basedOn w:val="a"/>
    <w:link w:val="Char5"/>
    <w:uiPriority w:val="99"/>
    <w:unhideWhenUsed/>
    <w:qFormat/>
    <w:rsid w:val="001F4C4D"/>
    <w:pPr>
      <w:tabs>
        <w:tab w:val="center" w:pos="4153"/>
        <w:tab w:val="right" w:pos="8306"/>
      </w:tabs>
      <w:snapToGrid w:val="0"/>
    </w:pPr>
    <w:rPr>
      <w:sz w:val="18"/>
      <w:szCs w:val="18"/>
    </w:rPr>
  </w:style>
  <w:style w:type="paragraph" w:styleId="aa">
    <w:name w:val="header"/>
    <w:basedOn w:val="a"/>
    <w:link w:val="Char6"/>
    <w:uiPriority w:val="99"/>
    <w:unhideWhenUsed/>
    <w:qFormat/>
    <w:rsid w:val="001F4C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F4C4D"/>
  </w:style>
  <w:style w:type="paragraph" w:styleId="ab">
    <w:name w:val="Normal (Web)"/>
    <w:basedOn w:val="a"/>
    <w:qFormat/>
    <w:rsid w:val="001F4C4D"/>
    <w:pPr>
      <w:spacing w:before="100" w:beforeAutospacing="1" w:after="100" w:afterAutospacing="1"/>
    </w:pPr>
    <w:rPr>
      <w:sz w:val="24"/>
      <w:szCs w:val="24"/>
      <w:lang w:eastAsia="zh-CN"/>
    </w:rPr>
  </w:style>
  <w:style w:type="character" w:styleId="ac">
    <w:name w:val="Strong"/>
    <w:qFormat/>
    <w:rsid w:val="001F4C4D"/>
    <w:rPr>
      <w:b/>
    </w:rPr>
  </w:style>
  <w:style w:type="character" w:styleId="ad">
    <w:name w:val="FollowedHyperlink"/>
    <w:uiPriority w:val="99"/>
    <w:unhideWhenUsed/>
    <w:qFormat/>
    <w:rsid w:val="001F4C4D"/>
    <w:rPr>
      <w:color w:val="800080"/>
      <w:u w:val="single"/>
    </w:rPr>
  </w:style>
  <w:style w:type="character" w:styleId="ae">
    <w:name w:val="Hyperlink"/>
    <w:uiPriority w:val="99"/>
    <w:qFormat/>
    <w:rsid w:val="001F4C4D"/>
    <w:rPr>
      <w:color w:val="0000FF"/>
      <w:u w:val="single"/>
    </w:rPr>
  </w:style>
  <w:style w:type="character" w:styleId="af">
    <w:name w:val="annotation reference"/>
    <w:uiPriority w:val="99"/>
    <w:unhideWhenUsed/>
    <w:qFormat/>
    <w:rsid w:val="001F4C4D"/>
    <w:rPr>
      <w:sz w:val="21"/>
      <w:szCs w:val="21"/>
    </w:rPr>
  </w:style>
  <w:style w:type="table" w:styleId="af0">
    <w:name w:val="Table Grid"/>
    <w:basedOn w:val="a1"/>
    <w:uiPriority w:val="59"/>
    <w:qFormat/>
    <w:rsid w:val="001F4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link w:val="a3"/>
    <w:uiPriority w:val="99"/>
    <w:semiHidden/>
    <w:qFormat/>
    <w:rsid w:val="001F4C4D"/>
    <w:rPr>
      <w:b/>
      <w:bCs/>
      <w:kern w:val="2"/>
      <w:sz w:val="21"/>
      <w:lang w:eastAsia="zh-CN"/>
    </w:rPr>
  </w:style>
  <w:style w:type="character" w:customStyle="1" w:styleId="3Char">
    <w:name w:val="标题 3 Char"/>
    <w:link w:val="3"/>
    <w:qFormat/>
    <w:rsid w:val="001F4C4D"/>
    <w:rPr>
      <w:rFonts w:ascii="宋体" w:eastAsia="宋体" w:hAnsi="宋体" w:cs="Times New Roman"/>
      <w:b/>
      <w:sz w:val="27"/>
      <w:szCs w:val="27"/>
      <w:lang w:eastAsia="zh-CN"/>
    </w:rPr>
  </w:style>
  <w:style w:type="character" w:customStyle="1" w:styleId="Char3">
    <w:name w:val="日期 Char"/>
    <w:basedOn w:val="a0"/>
    <w:link w:val="a7"/>
    <w:uiPriority w:val="99"/>
    <w:semiHidden/>
    <w:qFormat/>
    <w:rsid w:val="001F4C4D"/>
  </w:style>
  <w:style w:type="character" w:customStyle="1" w:styleId="11">
    <w:name w:val="未处理的提及1"/>
    <w:uiPriority w:val="99"/>
    <w:unhideWhenUsed/>
    <w:qFormat/>
    <w:rsid w:val="001F4C4D"/>
    <w:rPr>
      <w:color w:val="808080"/>
      <w:shd w:val="clear" w:color="auto" w:fill="E6E6E6"/>
    </w:rPr>
  </w:style>
  <w:style w:type="character" w:customStyle="1" w:styleId="Char1">
    <w:name w:val="文档结构图 Char"/>
    <w:link w:val="a5"/>
    <w:uiPriority w:val="99"/>
    <w:semiHidden/>
    <w:qFormat/>
    <w:rsid w:val="001F4C4D"/>
    <w:rPr>
      <w:rFonts w:ascii="宋体" w:eastAsia="宋体"/>
      <w:sz w:val="18"/>
      <w:szCs w:val="18"/>
    </w:rPr>
  </w:style>
  <w:style w:type="character" w:customStyle="1" w:styleId="Char5">
    <w:name w:val="页脚 Char"/>
    <w:link w:val="a9"/>
    <w:uiPriority w:val="99"/>
    <w:qFormat/>
    <w:rsid w:val="001F4C4D"/>
    <w:rPr>
      <w:sz w:val="18"/>
      <w:szCs w:val="18"/>
    </w:rPr>
  </w:style>
  <w:style w:type="character" w:customStyle="1" w:styleId="Char6">
    <w:name w:val="页眉 Char"/>
    <w:link w:val="aa"/>
    <w:uiPriority w:val="99"/>
    <w:qFormat/>
    <w:rsid w:val="001F4C4D"/>
    <w:rPr>
      <w:sz w:val="18"/>
      <w:szCs w:val="18"/>
    </w:rPr>
  </w:style>
  <w:style w:type="character" w:customStyle="1" w:styleId="Char0">
    <w:name w:val="批注文字 Char"/>
    <w:link w:val="a4"/>
    <w:uiPriority w:val="99"/>
    <w:semiHidden/>
    <w:qFormat/>
    <w:rsid w:val="001F4C4D"/>
    <w:rPr>
      <w:kern w:val="2"/>
      <w:sz w:val="21"/>
      <w:lang w:eastAsia="zh-CN"/>
    </w:rPr>
  </w:style>
  <w:style w:type="character" w:customStyle="1" w:styleId="Char2">
    <w:name w:val="正文文本 Char"/>
    <w:link w:val="a6"/>
    <w:uiPriority w:val="1"/>
    <w:qFormat/>
    <w:rsid w:val="001F4C4D"/>
    <w:rPr>
      <w:rFonts w:ascii="微软雅黑" w:eastAsia="微软雅黑" w:hAnsi="微软雅黑"/>
      <w:sz w:val="24"/>
      <w:szCs w:val="24"/>
      <w:lang w:eastAsia="en-US"/>
    </w:rPr>
  </w:style>
  <w:style w:type="character" w:customStyle="1" w:styleId="Char4">
    <w:name w:val="批注框文本 Char"/>
    <w:link w:val="a8"/>
    <w:uiPriority w:val="99"/>
    <w:semiHidden/>
    <w:qFormat/>
    <w:rsid w:val="001F4C4D"/>
    <w:rPr>
      <w:sz w:val="18"/>
      <w:szCs w:val="18"/>
    </w:rPr>
  </w:style>
  <w:style w:type="paragraph" w:customStyle="1" w:styleId="TableParagraph">
    <w:name w:val="Table Paragraph"/>
    <w:basedOn w:val="a"/>
    <w:uiPriority w:val="1"/>
    <w:qFormat/>
    <w:rsid w:val="001F4C4D"/>
  </w:style>
  <w:style w:type="paragraph" w:customStyle="1" w:styleId="12">
    <w:name w:val="列出段落1"/>
    <w:basedOn w:val="a"/>
    <w:uiPriority w:val="1"/>
    <w:qFormat/>
    <w:rsid w:val="001F4C4D"/>
  </w:style>
  <w:style w:type="paragraph" w:customStyle="1" w:styleId="110">
    <w:name w:val="标题 11"/>
    <w:basedOn w:val="a"/>
    <w:uiPriority w:val="1"/>
    <w:qFormat/>
    <w:rsid w:val="001F4C4D"/>
    <w:pPr>
      <w:ind w:left="302"/>
      <w:outlineLvl w:val="1"/>
    </w:pPr>
    <w:rPr>
      <w:rFonts w:ascii="微软雅黑" w:eastAsia="微软雅黑" w:hAnsi="微软雅黑"/>
      <w:sz w:val="36"/>
      <w:szCs w:val="36"/>
    </w:rPr>
  </w:style>
  <w:style w:type="paragraph" w:customStyle="1" w:styleId="21">
    <w:name w:val="标题 21"/>
    <w:basedOn w:val="a"/>
    <w:uiPriority w:val="1"/>
    <w:qFormat/>
    <w:rsid w:val="001F4C4D"/>
    <w:pPr>
      <w:spacing w:before="146"/>
      <w:ind w:left="2682"/>
      <w:outlineLvl w:val="2"/>
    </w:pPr>
    <w:rPr>
      <w:rFonts w:ascii="微软雅黑" w:eastAsia="微软雅黑" w:hAnsi="微软雅黑"/>
      <w:sz w:val="28"/>
      <w:szCs w:val="28"/>
    </w:rPr>
  </w:style>
  <w:style w:type="table" w:customStyle="1" w:styleId="TableNormal">
    <w:name w:val="Table Normal"/>
    <w:uiPriority w:val="2"/>
    <w:unhideWhenUsed/>
    <w:qFormat/>
    <w:rsid w:val="001F4C4D"/>
    <w:tblPr>
      <w:tblCellMar>
        <w:top w:w="0" w:type="dxa"/>
        <w:left w:w="0" w:type="dxa"/>
        <w:bottom w:w="0" w:type="dxa"/>
        <w:right w:w="0" w:type="dxa"/>
      </w:tblCellMar>
    </w:tblPr>
  </w:style>
  <w:style w:type="character" w:customStyle="1" w:styleId="A50">
    <w:name w:val="A5"/>
    <w:uiPriority w:val="99"/>
    <w:unhideWhenUsed/>
    <w:qFormat/>
    <w:rsid w:val="001F4C4D"/>
    <w:rPr>
      <w:rFonts w:hint="eastAsia"/>
      <w:sz w:val="18"/>
    </w:rPr>
  </w:style>
  <w:style w:type="paragraph" w:customStyle="1" w:styleId="Pa0">
    <w:name w:val="Pa0"/>
    <w:basedOn w:val="a"/>
    <w:next w:val="a"/>
    <w:uiPriority w:val="99"/>
    <w:unhideWhenUsed/>
    <w:qFormat/>
    <w:rsid w:val="001F4C4D"/>
    <w:pPr>
      <w:autoSpaceDE w:val="0"/>
      <w:autoSpaceDN w:val="0"/>
      <w:adjustRightInd w:val="0"/>
      <w:spacing w:line="241" w:lineRule="atLeast"/>
    </w:pPr>
    <w:rPr>
      <w:rFonts w:ascii="方正兰亭刊黑" w:eastAsia="方正兰亭刊黑" w:hAnsi="方正兰亭刊黑"/>
      <w:color w:val="000000"/>
      <w:sz w:val="24"/>
      <w:szCs w:val="20"/>
      <w:lang w:eastAsia="zh-CN"/>
    </w:rPr>
  </w:style>
  <w:style w:type="paragraph" w:customStyle="1" w:styleId="Default">
    <w:name w:val="Default"/>
    <w:uiPriority w:val="99"/>
    <w:unhideWhenUsed/>
    <w:rsid w:val="001F4C4D"/>
    <w:pPr>
      <w:widowControl w:val="0"/>
      <w:autoSpaceDE w:val="0"/>
      <w:autoSpaceDN w:val="0"/>
      <w:adjustRightInd w:val="0"/>
    </w:pPr>
    <w:rPr>
      <w:rFonts w:ascii="微软雅黑" w:eastAsia="微软雅黑" w:hAnsi="微软雅黑"/>
      <w:color w:val="000000"/>
      <w:sz w:val="24"/>
    </w:rPr>
  </w:style>
  <w:style w:type="paragraph" w:customStyle="1" w:styleId="WPSOffice1">
    <w:name w:val="WPSOffice手动目录 1"/>
    <w:qFormat/>
    <w:rsid w:val="001F4C4D"/>
  </w:style>
  <w:style w:type="paragraph" w:customStyle="1" w:styleId="WPSOffice2">
    <w:name w:val="WPSOffice手动目录 2"/>
    <w:qFormat/>
    <w:rsid w:val="001F4C4D"/>
    <w:pPr>
      <w:ind w:leftChars="200" w:left="200"/>
    </w:pPr>
  </w:style>
  <w:style w:type="paragraph" w:customStyle="1" w:styleId="TOC1">
    <w:name w:val="TOC 标题1"/>
    <w:basedOn w:val="1"/>
    <w:next w:val="a"/>
    <w:uiPriority w:val="39"/>
    <w:semiHidden/>
    <w:unhideWhenUsed/>
    <w:qFormat/>
    <w:rsid w:val="001F4C4D"/>
    <w:pPr>
      <w:widowControl/>
      <w:spacing w:before="480" w:line="276" w:lineRule="auto"/>
      <w:outlineLvl w:val="9"/>
    </w:pPr>
    <w:rPr>
      <w:rFonts w:asciiTheme="majorHAnsi" w:eastAsiaTheme="majorEastAsia" w:hAnsiTheme="majorHAnsi" w:cstheme="majorBidi"/>
      <w:bCs/>
      <w:color w:val="365F91" w:themeColor="accent1" w:themeShade="BF"/>
      <w:kern w:val="0"/>
      <w:sz w:val="28"/>
      <w:szCs w:val="28"/>
      <w:lang w:eastAsia="zh-CN"/>
    </w:rPr>
  </w:style>
  <w:style w:type="paragraph" w:customStyle="1" w:styleId="2-41">
    <w:name w:val="中等深浅列表 2 - 强调文字颜色 41"/>
    <w:basedOn w:val="a"/>
    <w:uiPriority w:val="99"/>
    <w:qFormat/>
    <w:rsid w:val="001F4C4D"/>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5A065C46-0851-4689-AA75-262BC3E7F3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1260</Words>
  <Characters>7184</Characters>
  <Application>Microsoft Office Word</Application>
  <DocSecurity>0</DocSecurity>
  <Lines>59</Lines>
  <Paragraphs>16</Paragraphs>
  <ScaleCrop>false</ScaleCrop>
  <Company>Sky123.Org</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Administrator</cp:lastModifiedBy>
  <cp:revision>46</cp:revision>
  <cp:lastPrinted>2018-09-19T07:15:00Z</cp:lastPrinted>
  <dcterms:created xsi:type="dcterms:W3CDTF">2017-08-10T08:27:00Z</dcterms:created>
  <dcterms:modified xsi:type="dcterms:W3CDTF">2018-10-12T03:18:00Z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2017-06-29T16:00:00Z</vt:filetime>
  </property>
  <property fmtid="{D5CDD505-2E9C-101B-9397-08002B2CF9AE}" pid="3" name="LastSaved">
    <vt:filetime>2017-06-29T16:00:00Z</vt:filetime>
  </property>
  <property fmtid="{D5CDD505-2E9C-101B-9397-08002B2CF9AE}" pid="4" name="KSOProductBuildVer">
    <vt:lpwstr>2052-10.1.0.7520</vt:lpwstr>
  </property>
</Properties>
</file>