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7F685" w14:textId="46DF5AC8" w:rsidR="0080067F" w:rsidRPr="00C34541" w:rsidRDefault="0080067F" w:rsidP="0080067F">
      <w:pPr>
        <w:spacing w:line="276" w:lineRule="auto"/>
        <w:rPr>
          <w:rFonts w:ascii="宋体" w:hAnsi="宋体" w:cs="Arial"/>
          <w:bCs/>
          <w:sz w:val="24"/>
        </w:rPr>
      </w:pPr>
      <w:r w:rsidRPr="00C34541">
        <w:rPr>
          <w:rFonts w:ascii="宋体" w:hAnsi="宋体" w:cs="Arial"/>
          <w:b/>
          <w:bCs/>
          <w:sz w:val="24"/>
        </w:rPr>
        <w:t>附件</w:t>
      </w:r>
      <w:r>
        <w:rPr>
          <w:rFonts w:ascii="宋体" w:hAnsi="宋体" w:cs="Arial"/>
          <w:b/>
          <w:bCs/>
          <w:sz w:val="24"/>
        </w:rPr>
        <w:t>5</w:t>
      </w:r>
      <w:r w:rsidRPr="00C34541">
        <w:rPr>
          <w:rFonts w:ascii="宋体" w:hAnsi="宋体" w:cs="Arial"/>
          <w:b/>
          <w:bCs/>
          <w:sz w:val="24"/>
        </w:rPr>
        <w:t>仿真文件格式要求</w:t>
      </w:r>
    </w:p>
    <w:p w14:paraId="2DF94ED8" w14:textId="03D26306" w:rsidR="0080067F" w:rsidRPr="00C34541" w:rsidRDefault="0080067F" w:rsidP="0080067F">
      <w:pPr>
        <w:spacing w:line="276" w:lineRule="auto"/>
        <w:rPr>
          <w:rFonts w:ascii="宋体" w:hAnsi="宋体" w:cs="Arial"/>
          <w:b/>
          <w:bCs/>
          <w:sz w:val="24"/>
        </w:rPr>
      </w:pPr>
      <w:r w:rsidRPr="00C34541">
        <w:rPr>
          <w:rFonts w:ascii="宋体" w:hAnsi="宋体" w:cs="Arial"/>
          <w:b/>
          <w:bCs/>
          <w:sz w:val="24"/>
        </w:rPr>
        <w:t xml:space="preserve">Annex </w:t>
      </w:r>
      <w:r>
        <w:rPr>
          <w:rFonts w:ascii="宋体" w:hAnsi="宋体" w:cs="Arial"/>
          <w:b/>
          <w:bCs/>
          <w:sz w:val="24"/>
        </w:rPr>
        <w:t>5</w:t>
      </w:r>
      <w:r w:rsidRPr="00C34541">
        <w:rPr>
          <w:rFonts w:ascii="宋体" w:hAnsi="宋体" w:cs="Arial"/>
          <w:b/>
          <w:bCs/>
          <w:sz w:val="24"/>
        </w:rPr>
        <w:t xml:space="preserve"> Format Requirements of Simulation Files</w:t>
      </w:r>
    </w:p>
    <w:p w14:paraId="50527821" w14:textId="77777777" w:rsidR="0080067F" w:rsidRPr="00C34541" w:rsidRDefault="0080067F" w:rsidP="0080067F">
      <w:pPr>
        <w:spacing w:line="276" w:lineRule="auto"/>
        <w:rPr>
          <w:rFonts w:ascii="宋体" w:hAnsi="宋体" w:cs="Arial"/>
          <w:b/>
          <w:bCs/>
          <w:sz w:val="24"/>
        </w:rPr>
      </w:pPr>
    </w:p>
    <w:p w14:paraId="06D764A8" w14:textId="77777777" w:rsidR="0080067F" w:rsidRPr="00C34541" w:rsidRDefault="0080067F" w:rsidP="0080067F">
      <w:pPr>
        <w:spacing w:line="276" w:lineRule="auto"/>
        <w:rPr>
          <w:rFonts w:ascii="宋体" w:hAnsi="宋体" w:cs="Arial"/>
          <w:b/>
          <w:bCs/>
          <w:sz w:val="24"/>
        </w:rPr>
      </w:pPr>
      <w:r w:rsidRPr="00C34541">
        <w:rPr>
          <w:rFonts w:ascii="宋体" w:hAnsi="宋体" w:cs="Arial"/>
          <w:b/>
          <w:bCs/>
          <w:sz w:val="24"/>
        </w:rPr>
        <w:t>要求各投标单位提供仿真相关技术资料：</w:t>
      </w:r>
    </w:p>
    <w:p w14:paraId="103D2C45" w14:textId="77777777" w:rsidR="0080067F" w:rsidRPr="00C34541" w:rsidRDefault="0080067F" w:rsidP="0080067F">
      <w:pPr>
        <w:spacing w:line="276" w:lineRule="auto"/>
        <w:rPr>
          <w:rFonts w:ascii="宋体" w:hAnsi="宋体" w:cs="Arial"/>
          <w:b/>
          <w:bCs/>
          <w:sz w:val="24"/>
        </w:rPr>
      </w:pPr>
      <w:r w:rsidRPr="00C34541">
        <w:rPr>
          <w:rFonts w:ascii="宋体" w:hAnsi="宋体" w:cs="Arial"/>
          <w:b/>
          <w:bCs/>
          <w:sz w:val="24"/>
        </w:rPr>
        <w:t>Relevant simulation technology materials required to provide by each bidder:</w:t>
      </w:r>
    </w:p>
    <w:p w14:paraId="15D7FF21" w14:textId="77777777" w:rsidR="0080067F" w:rsidRPr="00C34541" w:rsidRDefault="0080067F" w:rsidP="0080067F">
      <w:pPr>
        <w:spacing w:line="276" w:lineRule="auto"/>
        <w:rPr>
          <w:rFonts w:ascii="宋体" w:hAnsi="宋体" w:cs="Arial"/>
          <w:bCs/>
          <w:sz w:val="24"/>
        </w:rPr>
      </w:pPr>
      <w:r w:rsidRPr="00C34541">
        <w:rPr>
          <w:rFonts w:ascii="宋体" w:hAnsi="宋体" w:cs="Arial"/>
          <w:bCs/>
          <w:sz w:val="24"/>
        </w:rPr>
        <w:t>一、要求各投标单位提供2009版或2010版3dmax模型原始文件和相贴图材质、同时提供每栋建筑的四个立面效果图格式为JPG，像素在5000左右、每个方案的总平面格式为JPG，像素在5000左右。</w:t>
      </w:r>
    </w:p>
    <w:p w14:paraId="1A6340F9" w14:textId="77777777" w:rsidR="0080067F" w:rsidRPr="00C34541" w:rsidRDefault="0080067F" w:rsidP="0080067F">
      <w:pPr>
        <w:spacing w:line="276" w:lineRule="auto"/>
        <w:rPr>
          <w:rFonts w:ascii="宋体" w:hAnsi="宋体" w:cs="Arial"/>
          <w:bCs/>
          <w:sz w:val="24"/>
        </w:rPr>
      </w:pPr>
      <w:r w:rsidRPr="00C34541">
        <w:rPr>
          <w:rFonts w:ascii="宋体" w:hAnsi="宋体" w:cs="Arial"/>
          <w:bCs/>
          <w:sz w:val="24"/>
        </w:rPr>
        <w:t>I. Each bidder shall provide original documents of 3DMAX model (2009 or 2010 version) and the materials of relevant textures, and meanwhile, provide the rendering drawings in the format of JPG of four elevations of every building, with pixel of around 5000. The general plan of each scheme is JPG, with pixel of around 5000.</w:t>
      </w:r>
    </w:p>
    <w:p w14:paraId="6CC05BD5" w14:textId="77777777" w:rsidR="0080067F" w:rsidRPr="00C34541" w:rsidRDefault="0080067F" w:rsidP="0080067F">
      <w:pPr>
        <w:pStyle w:val="a3"/>
        <w:spacing w:before="87" w:after="87" w:line="276" w:lineRule="auto"/>
        <w:ind w:firstLineChars="0" w:firstLine="0"/>
        <w:rPr>
          <w:rFonts w:ascii="宋体" w:hAnsi="宋体" w:cs="Arial"/>
          <w:bCs/>
          <w:sz w:val="24"/>
        </w:rPr>
      </w:pPr>
      <w:r w:rsidRPr="00C34541">
        <w:rPr>
          <w:rFonts w:ascii="宋体" w:hAnsi="宋体" w:cs="Arial"/>
          <w:bCs/>
          <w:sz w:val="24"/>
        </w:rPr>
        <w:t>二、提供简化模型，包括各建筑立面纹理和总平面图的简化模型,简化模型不能共面，建筑总面数在100到10000面之间。</w:t>
      </w:r>
    </w:p>
    <w:p w14:paraId="2A8FF03E" w14:textId="77777777" w:rsidR="0080067F" w:rsidRPr="00C34541" w:rsidRDefault="0080067F" w:rsidP="0080067F">
      <w:pPr>
        <w:pStyle w:val="a3"/>
        <w:spacing w:before="87" w:after="87" w:line="276" w:lineRule="auto"/>
        <w:ind w:firstLineChars="0" w:firstLine="0"/>
        <w:rPr>
          <w:rFonts w:ascii="宋体" w:hAnsi="宋体" w:cs="Arial"/>
          <w:bCs/>
          <w:sz w:val="24"/>
        </w:rPr>
      </w:pPr>
      <w:r w:rsidRPr="00C34541">
        <w:rPr>
          <w:rFonts w:ascii="宋体" w:hAnsi="宋体" w:cs="Arial"/>
          <w:bCs/>
          <w:sz w:val="24"/>
        </w:rPr>
        <w:t>II. Provide simplified models, including the simplified models of elevation texture and general plan of each building. No co-plane is allowed for simplified models, and total building planes shall be of from 100 to 10000.</w:t>
      </w:r>
    </w:p>
    <w:p w14:paraId="6F0049B8" w14:textId="6B45CA2B" w:rsidR="0080067F" w:rsidRPr="00C34541" w:rsidRDefault="0080067F" w:rsidP="0080067F">
      <w:pPr>
        <w:widowControl/>
        <w:spacing w:line="276" w:lineRule="auto"/>
        <w:jc w:val="left"/>
        <w:rPr>
          <w:rFonts w:ascii="宋体" w:hAnsi="宋体" w:cs="Arial"/>
          <w:bCs/>
          <w:sz w:val="24"/>
        </w:rPr>
      </w:pPr>
    </w:p>
    <w:p w14:paraId="791917D1" w14:textId="77777777" w:rsidR="0080067F" w:rsidRPr="00C34541" w:rsidRDefault="0080067F" w:rsidP="0080067F">
      <w:pPr>
        <w:spacing w:before="28" w:after="28" w:line="276" w:lineRule="auto"/>
        <w:rPr>
          <w:rFonts w:ascii="宋体" w:hAnsi="宋体" w:cs="Arial"/>
          <w:b/>
          <w:bCs/>
          <w:sz w:val="24"/>
        </w:rPr>
      </w:pPr>
      <w:r w:rsidRPr="00C34541">
        <w:rPr>
          <w:rFonts w:ascii="宋体" w:hAnsi="宋体" w:cs="Arial"/>
          <w:b/>
          <w:bCs/>
          <w:sz w:val="24"/>
        </w:rPr>
        <w:t>附：模型简化示意图：</w:t>
      </w:r>
    </w:p>
    <w:p w14:paraId="52B3B66B" w14:textId="77777777" w:rsidR="0080067F" w:rsidRPr="00C34541" w:rsidRDefault="0080067F" w:rsidP="0080067F">
      <w:pPr>
        <w:spacing w:before="28" w:after="28" w:line="276" w:lineRule="auto"/>
        <w:rPr>
          <w:rFonts w:ascii="宋体" w:hAnsi="宋体" w:cs="Arial"/>
          <w:b/>
          <w:bCs/>
          <w:sz w:val="24"/>
        </w:rPr>
      </w:pPr>
      <w:r w:rsidRPr="00C34541">
        <w:rPr>
          <w:rFonts w:ascii="宋体" w:hAnsi="宋体" w:cs="Arial"/>
          <w:b/>
          <w:bCs/>
          <w:sz w:val="24"/>
        </w:rPr>
        <w:t>Attachment: Schematic diagram of model</w:t>
      </w:r>
    </w:p>
    <w:p w14:paraId="536A0CB3" w14:textId="77777777" w:rsidR="0080067F" w:rsidRPr="00C34541" w:rsidRDefault="0080067F" w:rsidP="0080067F">
      <w:pPr>
        <w:spacing w:before="28" w:after="28" w:line="276" w:lineRule="auto"/>
        <w:rPr>
          <w:rFonts w:ascii="宋体" w:hAnsi="宋体" w:cs="Arial"/>
          <w:bCs/>
          <w:sz w:val="24"/>
        </w:rPr>
      </w:pPr>
      <w:r w:rsidRPr="00C34541">
        <w:rPr>
          <w:rFonts w:ascii="宋体" w:hAnsi="宋体" w:cs="Arial"/>
          <w:bCs/>
          <w:noProof/>
          <w:sz w:val="24"/>
        </w:rPr>
        <w:drawing>
          <wp:inline distT="0" distB="0" distL="0" distR="0" wp14:anchorId="066EB854" wp14:editId="60A2169A">
            <wp:extent cx="5274310" cy="2241550"/>
            <wp:effectExtent l="0" t="0" r="254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74310" cy="2241550"/>
                    </a:xfrm>
                    <a:prstGeom prst="rect">
                      <a:avLst/>
                    </a:prstGeom>
                  </pic:spPr>
                </pic:pic>
              </a:graphicData>
            </a:graphic>
          </wp:inline>
        </w:drawing>
      </w:r>
    </w:p>
    <w:p w14:paraId="26760319" w14:textId="77777777" w:rsidR="0080067F" w:rsidRPr="00C34541" w:rsidRDefault="0080067F" w:rsidP="0080067F">
      <w:pPr>
        <w:spacing w:before="28" w:after="28" w:line="276" w:lineRule="auto"/>
        <w:rPr>
          <w:rFonts w:ascii="宋体" w:hAnsi="宋体" w:cs="Arial"/>
          <w:bCs/>
          <w:sz w:val="24"/>
        </w:rPr>
      </w:pPr>
    </w:p>
    <w:p w14:paraId="1861A848" w14:textId="77777777" w:rsidR="0080067F" w:rsidRPr="00C34541" w:rsidRDefault="0080067F" w:rsidP="0080067F">
      <w:pPr>
        <w:spacing w:line="276" w:lineRule="auto"/>
        <w:rPr>
          <w:rFonts w:ascii="宋体" w:hAnsi="宋体" w:cs="Arial"/>
          <w:bCs/>
          <w:sz w:val="24"/>
        </w:rPr>
      </w:pPr>
      <w:proofErr w:type="gramStart"/>
      <w:r w:rsidRPr="00C34541">
        <w:rPr>
          <w:rFonts w:ascii="宋体" w:hAnsi="宋体" w:cs="Arial"/>
          <w:bCs/>
          <w:sz w:val="24"/>
        </w:rPr>
        <w:t>原复杂</w:t>
      </w:r>
      <w:proofErr w:type="gramEnd"/>
      <w:r w:rsidRPr="00C34541">
        <w:rPr>
          <w:rFonts w:ascii="宋体" w:hAnsi="宋体" w:cs="Arial"/>
          <w:bCs/>
          <w:sz w:val="24"/>
        </w:rPr>
        <w:t>模型简化的模型立面纹理需提供的用于（几十万个面）（几十个面）（原来模型渲染生成）仿真</w:t>
      </w:r>
      <w:proofErr w:type="gramStart"/>
      <w:r w:rsidRPr="00C34541">
        <w:rPr>
          <w:rFonts w:ascii="宋体" w:hAnsi="宋体" w:cs="Arial"/>
          <w:bCs/>
          <w:sz w:val="24"/>
        </w:rPr>
        <w:t>制做</w:t>
      </w:r>
      <w:proofErr w:type="gramEnd"/>
      <w:r w:rsidRPr="00C34541">
        <w:rPr>
          <w:rFonts w:ascii="宋体" w:hAnsi="宋体" w:cs="Arial"/>
          <w:bCs/>
          <w:sz w:val="24"/>
        </w:rPr>
        <w:t>的模型</w:t>
      </w:r>
    </w:p>
    <w:p w14:paraId="75818F98" w14:textId="77777777" w:rsidR="0080067F" w:rsidRPr="00C34541" w:rsidRDefault="0080067F" w:rsidP="0080067F">
      <w:pPr>
        <w:spacing w:line="276" w:lineRule="auto"/>
        <w:rPr>
          <w:rFonts w:ascii="宋体" w:hAnsi="宋体" w:cs="Arial"/>
          <w:bCs/>
          <w:sz w:val="24"/>
        </w:rPr>
      </w:pPr>
      <w:r w:rsidRPr="00C34541">
        <w:rPr>
          <w:rFonts w:ascii="宋体" w:hAnsi="宋体" w:cs="Arial"/>
          <w:bCs/>
          <w:sz w:val="24"/>
        </w:rPr>
        <w:t xml:space="preserve">The elevation texture of the models simplified from original </w:t>
      </w:r>
      <w:r w:rsidRPr="00C34541">
        <w:rPr>
          <w:rFonts w:ascii="宋体" w:hAnsi="宋体" w:cs="Arial"/>
          <w:bCs/>
          <w:sz w:val="24"/>
        </w:rPr>
        <w:lastRenderedPageBreak/>
        <w:t>complicated models shall provide for the simulated models (of hundreds of thousands of planes) (tens of planes) (generated from the rendering of original models).</w:t>
      </w:r>
    </w:p>
    <w:p w14:paraId="58D194E0" w14:textId="77777777" w:rsidR="00F04893" w:rsidRPr="0080067F" w:rsidRDefault="00F04893"/>
    <w:sectPr w:rsidR="00F04893" w:rsidRPr="008006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67F"/>
    <w:rsid w:val="00113CA2"/>
    <w:rsid w:val="001A1118"/>
    <w:rsid w:val="003E4BEA"/>
    <w:rsid w:val="004F3524"/>
    <w:rsid w:val="00665974"/>
    <w:rsid w:val="006B027E"/>
    <w:rsid w:val="006C3307"/>
    <w:rsid w:val="007C5446"/>
    <w:rsid w:val="007F3F8A"/>
    <w:rsid w:val="0080067F"/>
    <w:rsid w:val="008E28C8"/>
    <w:rsid w:val="00A32592"/>
    <w:rsid w:val="00AF02D3"/>
    <w:rsid w:val="00D54949"/>
    <w:rsid w:val="00DA6EFF"/>
    <w:rsid w:val="00E21F12"/>
    <w:rsid w:val="00F04893"/>
    <w:rsid w:val="00F05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07079"/>
  <w15:chartTrackingRefBased/>
  <w15:docId w15:val="{6EB663B7-F4D8-49E1-812D-52C013A1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67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_正文"/>
    <w:basedOn w:val="a"/>
    <w:qFormat/>
    <w:rsid w:val="0080067F"/>
    <w:pPr>
      <w:adjustRightInd w:val="0"/>
      <w:snapToGrid w:val="0"/>
      <w:spacing w:beforeLines="28" w:afterLines="28" w:line="300" w:lineRule="auto"/>
      <w:ind w:firstLineChars="257" w:firstLine="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LIMING</dc:creator>
  <cp:keywords/>
  <dc:description/>
  <cp:lastModifiedBy>YANG LIMING</cp:lastModifiedBy>
  <cp:revision>1</cp:revision>
  <dcterms:created xsi:type="dcterms:W3CDTF">2020-07-10T01:53:00Z</dcterms:created>
  <dcterms:modified xsi:type="dcterms:W3CDTF">2020-07-10T01:54:00Z</dcterms:modified>
</cp:coreProperties>
</file>